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宋体" w:hAnsi="宋体" w:eastAsia="宋体" w:cs="宋体"/>
          <w:b/>
          <w:bCs/>
          <w:color w:val="000000"/>
          <w:kern w:val="0"/>
          <w:sz w:val="33"/>
          <w:szCs w:val="33"/>
        </w:rPr>
      </w:pPr>
      <w:r>
        <w:rPr>
          <w:rFonts w:hint="eastAsia" w:ascii="宋体" w:hAnsi="宋体" w:eastAsia="宋体" w:cs="宋体"/>
          <w:b/>
          <w:bCs/>
          <w:color w:val="000000"/>
          <w:kern w:val="0"/>
          <w:sz w:val="33"/>
          <w:szCs w:val="33"/>
        </w:rPr>
        <w:t>关于江苏省中西医结合医院</w:t>
      </w:r>
      <w:r>
        <w:rPr>
          <w:rFonts w:hint="eastAsia" w:ascii="宋体" w:hAnsi="宋体" w:eastAsia="宋体" w:cs="宋体"/>
          <w:b/>
          <w:bCs/>
          <w:color w:val="000000"/>
          <w:kern w:val="0"/>
          <w:sz w:val="33"/>
          <w:szCs w:val="33"/>
          <w:lang w:val="en-US" w:eastAsia="zh-CN"/>
        </w:rPr>
        <w:t>检验科试剂</w:t>
      </w:r>
      <w:r>
        <w:rPr>
          <w:rFonts w:hint="eastAsia" w:ascii="宋体" w:hAnsi="宋体" w:eastAsia="宋体" w:cs="宋体"/>
          <w:b/>
          <w:bCs/>
          <w:color w:val="000000"/>
          <w:kern w:val="0"/>
          <w:sz w:val="33"/>
          <w:szCs w:val="33"/>
        </w:rPr>
        <w:t>的</w:t>
      </w:r>
      <w:r>
        <w:rPr>
          <w:rFonts w:hint="eastAsia" w:ascii="宋体" w:hAnsi="宋体" w:eastAsia="宋体" w:cs="宋体"/>
          <w:b/>
          <w:bCs/>
          <w:color w:val="000000"/>
          <w:kern w:val="0"/>
          <w:sz w:val="33"/>
          <w:szCs w:val="33"/>
          <w:lang w:eastAsia="zh-CN"/>
        </w:rPr>
        <w:t>第二次</w:t>
      </w:r>
      <w:r>
        <w:rPr>
          <w:rFonts w:hint="eastAsia" w:ascii="宋体" w:hAnsi="宋体" w:eastAsia="宋体" w:cs="宋体"/>
          <w:b/>
          <w:bCs/>
          <w:color w:val="000000"/>
          <w:kern w:val="0"/>
          <w:sz w:val="33"/>
          <w:szCs w:val="33"/>
          <w:lang w:val="en-US" w:eastAsia="zh-CN"/>
        </w:rPr>
        <w:t>招标</w:t>
      </w:r>
      <w:r>
        <w:rPr>
          <w:rFonts w:hint="eastAsia" w:ascii="宋体" w:hAnsi="宋体" w:eastAsia="宋体" w:cs="宋体"/>
          <w:b/>
          <w:bCs/>
          <w:color w:val="000000"/>
          <w:kern w:val="0"/>
          <w:sz w:val="33"/>
          <w:szCs w:val="33"/>
        </w:rPr>
        <w:t>公告</w:t>
      </w:r>
    </w:p>
    <w:p>
      <w:pPr>
        <w:widowControl/>
        <w:spacing w:before="100" w:beforeAutospacing="1" w:after="100" w:afterAutospacing="1" w:line="300" w:lineRule="atLeast"/>
        <w:ind w:firstLine="482"/>
        <w:jc w:val="left"/>
        <w:rPr>
          <w:rFonts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一、项目简介：</w:t>
      </w:r>
    </w:p>
    <w:p>
      <w:pPr>
        <w:widowControl/>
        <w:spacing w:before="100" w:beforeAutospacing="1" w:after="100" w:afterAutospacing="1" w:line="300" w:lineRule="atLeast"/>
        <w:ind w:firstLine="482"/>
        <w:jc w:val="left"/>
        <w:rPr>
          <w:rFonts w:ascii="微软雅黑" w:hAnsi="微软雅黑" w:eastAsia="宋体" w:cs="宋体"/>
          <w:b/>
          <w:bCs/>
          <w:color w:val="000000"/>
          <w:kern w:val="0"/>
          <w:sz w:val="24"/>
          <w:szCs w:val="24"/>
          <w:u w:val="single"/>
        </w:rPr>
      </w:pPr>
      <w:r>
        <w:rPr>
          <w:rFonts w:hint="eastAsia" w:asciiTheme="minorEastAsia" w:hAnsiTheme="minorEastAsia" w:cstheme="minorEastAsia"/>
          <w:b w:val="0"/>
          <w:bCs w:val="0"/>
          <w:color w:val="000000"/>
          <w:kern w:val="0"/>
          <w:sz w:val="24"/>
          <w:szCs w:val="24"/>
          <w:u w:val="none"/>
          <w:lang w:val="en-US" w:eastAsia="zh-CN"/>
        </w:rPr>
        <w:t>弱抗酸染色液.</w:t>
      </w:r>
      <w:r>
        <w:rPr>
          <w:rFonts w:hint="eastAsia" w:asciiTheme="minorEastAsia" w:hAnsiTheme="minorEastAsia" w:eastAsiaTheme="minorEastAsia" w:cstheme="minorEastAsia"/>
          <w:b w:val="0"/>
          <w:bCs w:val="0"/>
          <w:color w:val="000000"/>
          <w:kern w:val="0"/>
          <w:sz w:val="24"/>
          <w:szCs w:val="24"/>
          <w:u w:val="none"/>
          <w:lang w:val="en-US" w:eastAsia="zh-CN"/>
        </w:rPr>
        <w:t>等</w:t>
      </w:r>
      <w:r>
        <w:rPr>
          <w:rFonts w:hint="eastAsia" w:asciiTheme="minorEastAsia" w:hAnsiTheme="minorEastAsia" w:cstheme="minorEastAsia"/>
          <w:b w:val="0"/>
          <w:bCs w:val="0"/>
          <w:color w:val="000000"/>
          <w:kern w:val="0"/>
          <w:sz w:val="24"/>
          <w:szCs w:val="24"/>
          <w:u w:val="none"/>
          <w:lang w:val="en-US" w:eastAsia="zh-CN"/>
        </w:rPr>
        <w:t>---</w:t>
      </w:r>
      <w:r>
        <w:rPr>
          <w:rFonts w:hint="eastAsia" w:asciiTheme="minorEastAsia" w:hAnsiTheme="minorEastAsia" w:eastAsiaTheme="minorEastAsia" w:cstheme="minorEastAsia"/>
          <w:b w:val="0"/>
          <w:bCs w:val="0"/>
          <w:color w:val="000000"/>
          <w:kern w:val="0"/>
          <w:sz w:val="24"/>
          <w:szCs w:val="24"/>
          <w:u w:val="none"/>
          <w:lang w:val="en-US" w:eastAsia="zh-CN"/>
        </w:rPr>
        <w:t>见</w:t>
      </w:r>
      <w:r>
        <w:rPr>
          <w:rFonts w:hint="eastAsia" w:asciiTheme="minorEastAsia" w:hAnsiTheme="minorEastAsia" w:cstheme="minorEastAsia"/>
          <w:b w:val="0"/>
          <w:bCs w:val="0"/>
          <w:color w:val="000000"/>
          <w:kern w:val="0"/>
          <w:sz w:val="24"/>
          <w:szCs w:val="24"/>
          <w:u w:val="none"/>
          <w:lang w:val="en-US" w:eastAsia="zh-CN"/>
        </w:rPr>
        <w:t>目录</w:t>
      </w:r>
    </w:p>
    <w:p>
      <w:pPr>
        <w:widowControl/>
        <w:numPr>
          <w:ilvl w:val="0"/>
          <w:numId w:val="1"/>
        </w:numPr>
        <w:spacing w:before="100" w:beforeAutospacing="1" w:after="100" w:afterAutospacing="1" w:line="300" w:lineRule="atLeast"/>
        <w:ind w:firstLine="482"/>
        <w:jc w:val="left"/>
        <w:rPr>
          <w:rFonts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报名单位资质要求：</w:t>
      </w:r>
    </w:p>
    <w:p>
      <w:pPr>
        <w:widowControl/>
        <w:spacing w:before="100" w:after="100" w:afterAutospacing="1" w:line="360" w:lineRule="auto"/>
        <w:ind w:firstLine="480"/>
        <w:jc w:val="left"/>
        <w:rPr>
          <w:rFonts w:ascii="微软雅黑" w:hAnsi="微软雅黑" w:cs="宋体"/>
          <w:bCs/>
          <w:color w:val="FF0000"/>
          <w:kern w:val="0"/>
          <w:sz w:val="24"/>
          <w:szCs w:val="24"/>
        </w:rPr>
      </w:pPr>
      <w:r>
        <w:rPr>
          <w:rFonts w:hint="eastAsia" w:ascii="微软雅黑" w:hAnsi="微软雅黑" w:cs="宋体"/>
          <w:color w:val="000000"/>
          <w:kern w:val="0"/>
          <w:sz w:val="24"/>
          <w:szCs w:val="24"/>
        </w:rPr>
        <w:t xml:space="preserve"> 报名单位必须具备《政府采购法》第22条所规定的条件，有意向者必须提供符合我院要求的报名材料（</w:t>
      </w:r>
      <w:r>
        <w:rPr>
          <w:rFonts w:hint="eastAsia" w:ascii="微软雅黑" w:hAnsi="微软雅黑" w:cs="宋体"/>
          <w:bCs/>
          <w:color w:val="FF0000"/>
          <w:kern w:val="0"/>
          <w:sz w:val="24"/>
          <w:szCs w:val="24"/>
        </w:rPr>
        <w:t>纸质文件一份，PDF文件一份</w:t>
      </w:r>
      <w:r>
        <w:rPr>
          <w:rFonts w:hint="eastAsia" w:ascii="微软雅黑" w:hAnsi="微软雅黑" w:cs="宋体"/>
          <w:color w:val="000000"/>
          <w:kern w:val="0"/>
          <w:sz w:val="24"/>
          <w:szCs w:val="24"/>
        </w:rPr>
        <w:t>），</w:t>
      </w:r>
      <w:r>
        <w:rPr>
          <w:rFonts w:hint="eastAsia" w:ascii="微软雅黑" w:hAnsi="微软雅黑" w:cs="宋体"/>
          <w:bCs/>
          <w:color w:val="FF0000"/>
          <w:kern w:val="0"/>
          <w:sz w:val="24"/>
          <w:szCs w:val="24"/>
        </w:rPr>
        <w:t>并保证所提供的各种材料真实、有效、齐全，承担相应的法律责任。</w:t>
      </w:r>
    </w:p>
    <w:p>
      <w:pPr>
        <w:widowControl/>
        <w:spacing w:before="100" w:after="100" w:afterAutospacing="1" w:line="360" w:lineRule="auto"/>
        <w:jc w:val="left"/>
        <w:rPr>
          <w:rFonts w:ascii="微软雅黑" w:hAnsi="微软雅黑" w:cs="宋体"/>
          <w:color w:val="000000"/>
          <w:kern w:val="0"/>
          <w:sz w:val="24"/>
          <w:szCs w:val="24"/>
        </w:rPr>
      </w:pPr>
      <w:r>
        <w:rPr>
          <w:rFonts w:hint="eastAsia" w:ascii="微软雅黑" w:hAnsi="微软雅黑" w:cs="宋体"/>
          <w:bCs/>
          <w:color w:val="FF0000"/>
          <w:kern w:val="0"/>
          <w:sz w:val="24"/>
          <w:szCs w:val="24"/>
        </w:rPr>
        <w:t>请按下列顺序装订：</w:t>
      </w:r>
    </w:p>
    <w:p>
      <w:pPr>
        <w:widowControl/>
        <w:numPr>
          <w:ilvl w:val="0"/>
          <w:numId w:val="2"/>
        </w:numPr>
        <w:spacing w:before="100" w:afterAutospacing="1" w:line="360" w:lineRule="auto"/>
        <w:ind w:firstLine="480"/>
        <w:jc w:val="left"/>
        <w:rPr>
          <w:rFonts w:ascii="微软雅黑" w:hAnsi="微软雅黑" w:cs="微软雅黑"/>
          <w:color w:val="000000"/>
          <w:kern w:val="0"/>
          <w:sz w:val="24"/>
          <w:szCs w:val="24"/>
        </w:rPr>
      </w:pPr>
      <w:r>
        <w:rPr>
          <w:rFonts w:hint="eastAsia" w:ascii="微软雅黑" w:hAnsi="微软雅黑" w:cs="宋体"/>
          <w:color w:val="000000"/>
          <w:kern w:val="0"/>
          <w:sz w:val="24"/>
          <w:szCs w:val="24"/>
        </w:rPr>
        <w:t>报名登记表（附件1）</w:t>
      </w:r>
    </w:p>
    <w:p>
      <w:pPr>
        <w:widowControl/>
        <w:numPr>
          <w:ilvl w:val="0"/>
          <w:numId w:val="2"/>
        </w:numPr>
        <w:spacing w:before="100" w:afterAutospacing="1" w:line="360" w:lineRule="auto"/>
        <w:ind w:firstLine="480"/>
        <w:jc w:val="left"/>
        <w:rPr>
          <w:rFonts w:ascii="微软雅黑" w:hAnsi="微软雅黑" w:cs="微软雅黑"/>
          <w:color w:val="000000"/>
          <w:kern w:val="0"/>
          <w:sz w:val="24"/>
          <w:szCs w:val="24"/>
        </w:rPr>
      </w:pPr>
      <w:r>
        <w:rPr>
          <w:rFonts w:hint="eastAsia" w:ascii="微软雅黑" w:hAnsi="微软雅黑" w:cs="宋体"/>
          <w:color w:val="000000"/>
          <w:kern w:val="0"/>
          <w:sz w:val="24"/>
          <w:szCs w:val="24"/>
        </w:rPr>
        <w:t>企业信用承诺书（附件2）</w:t>
      </w:r>
    </w:p>
    <w:p>
      <w:pPr>
        <w:widowControl/>
        <w:numPr>
          <w:ilvl w:val="0"/>
          <w:numId w:val="2"/>
        </w:numPr>
        <w:spacing w:before="100" w:afterAutospacing="1" w:line="360" w:lineRule="auto"/>
        <w:ind w:firstLine="480"/>
        <w:jc w:val="left"/>
        <w:rPr>
          <w:rFonts w:ascii="微软雅黑" w:hAnsi="微软雅黑" w:cs="宋体"/>
          <w:color w:val="000000"/>
          <w:kern w:val="0"/>
          <w:sz w:val="24"/>
          <w:szCs w:val="24"/>
        </w:rPr>
      </w:pPr>
      <w:r>
        <w:rPr>
          <w:rFonts w:hint="eastAsia" w:ascii="微软雅黑" w:hAnsi="微软雅黑" w:cs="宋体"/>
          <w:color w:val="000000"/>
          <w:kern w:val="0"/>
          <w:sz w:val="24"/>
          <w:szCs w:val="24"/>
        </w:rPr>
        <w:t>产品彩页、产品说明，注册证并附一份查询注册证时的药监部门网站截图（盖公章）</w:t>
      </w:r>
    </w:p>
    <w:p>
      <w:pPr>
        <w:widowControl/>
        <w:numPr>
          <w:ilvl w:val="0"/>
          <w:numId w:val="2"/>
        </w:numPr>
        <w:spacing w:before="100" w:afterAutospacing="1" w:line="360" w:lineRule="auto"/>
        <w:ind w:firstLine="480"/>
        <w:jc w:val="left"/>
        <w:rPr>
          <w:rFonts w:ascii="微软雅黑" w:hAnsi="微软雅黑" w:cs="微软雅黑"/>
          <w:color w:val="000000"/>
          <w:kern w:val="0"/>
          <w:sz w:val="24"/>
          <w:szCs w:val="24"/>
        </w:rPr>
      </w:pPr>
      <w:r>
        <w:rPr>
          <w:rFonts w:hint="eastAsia" w:ascii="微软雅黑" w:hAnsi="微软雅黑" w:cs="宋体"/>
          <w:color w:val="000000"/>
          <w:kern w:val="0"/>
          <w:sz w:val="24"/>
          <w:szCs w:val="24"/>
        </w:rPr>
        <w:t>供应商资质、厂家资质、厂家授权书（若有中间级经销单位，也需提供公司资质及授权书），所供试剂/耗材为三类、二类医疗器械，要求本项目内容在其医疗器械经营许可证或二类医疗器械经营备案凭证经许可的经营范围内；必须具有相应的医疗器械经营许可证、二类医疗器械经营备案凭证、医疗器械生产许可证、医疗器械生产产品登记表、一类医疗器械生产备案凭证,且在有效期内,效期大于6个月。</w:t>
      </w:r>
    </w:p>
    <w:p>
      <w:pPr>
        <w:widowControl/>
        <w:numPr>
          <w:ilvl w:val="0"/>
          <w:numId w:val="2"/>
        </w:numPr>
        <w:spacing w:before="100" w:afterAutospacing="1" w:line="360" w:lineRule="auto"/>
        <w:ind w:firstLine="480"/>
        <w:jc w:val="left"/>
        <w:rPr>
          <w:rFonts w:ascii="微软雅黑" w:hAnsi="微软雅黑" w:cs="微软雅黑"/>
          <w:color w:val="000000"/>
          <w:kern w:val="0"/>
          <w:sz w:val="24"/>
          <w:szCs w:val="24"/>
        </w:rPr>
      </w:pPr>
      <w:r>
        <w:rPr>
          <w:rFonts w:hint="eastAsia" w:ascii="微软雅黑" w:hAnsi="微软雅黑" w:cs="微软雅黑"/>
          <w:color w:val="000000"/>
          <w:kern w:val="0"/>
          <w:sz w:val="24"/>
          <w:szCs w:val="24"/>
        </w:rPr>
        <w:t>法人给业务员的授权书，附法人和业务员的身份证复印件，以及业务员在投标公司所缴纳社保证明（半年以上）。</w:t>
      </w:r>
    </w:p>
    <w:p>
      <w:pPr>
        <w:widowControl/>
        <w:numPr>
          <w:ilvl w:val="0"/>
          <w:numId w:val="2"/>
        </w:numPr>
        <w:spacing w:before="100" w:afterAutospacing="1" w:line="360" w:lineRule="auto"/>
        <w:ind w:firstLine="480"/>
        <w:jc w:val="left"/>
        <w:rPr>
          <w:rFonts w:ascii="微软雅黑" w:hAnsi="微软雅黑" w:cs="微软雅黑"/>
          <w:color w:val="000000"/>
          <w:kern w:val="0"/>
          <w:sz w:val="24"/>
          <w:szCs w:val="24"/>
        </w:rPr>
      </w:pPr>
      <w:r>
        <w:rPr>
          <w:rFonts w:hint="eastAsia" w:ascii="微软雅黑" w:hAnsi="微软雅黑" w:cs="微软雅黑"/>
          <w:color w:val="000000"/>
          <w:kern w:val="0"/>
          <w:sz w:val="24"/>
          <w:szCs w:val="24"/>
        </w:rPr>
        <w:t>2021-2022年度南京市三甲医院用户名单、采购时间及发票复印件。</w:t>
      </w:r>
    </w:p>
    <w:p>
      <w:pPr>
        <w:widowControl/>
        <w:numPr>
          <w:ilvl w:val="0"/>
          <w:numId w:val="2"/>
        </w:numPr>
        <w:spacing w:before="100" w:afterAutospacing="1" w:line="360" w:lineRule="auto"/>
        <w:ind w:firstLine="480"/>
        <w:jc w:val="left"/>
        <w:rPr>
          <w:color w:val="000000"/>
          <w:sz w:val="24"/>
          <w:szCs w:val="24"/>
        </w:rPr>
      </w:pPr>
      <w:r>
        <w:rPr>
          <w:rFonts w:hint="eastAsia" w:ascii="微软雅黑" w:hAnsi="微软雅黑" w:cs="微软雅黑"/>
          <w:color w:val="000000"/>
          <w:kern w:val="0"/>
          <w:sz w:val="24"/>
          <w:szCs w:val="24"/>
        </w:rPr>
        <w:t>调研材料真实性及购销廉洁声明（附件3）</w:t>
      </w:r>
    </w:p>
    <w:p>
      <w:pPr>
        <w:widowControl/>
        <w:spacing w:before="100" w:afterAutospacing="1" w:line="360" w:lineRule="auto"/>
        <w:ind w:left="480"/>
        <w:jc w:val="left"/>
        <w:rPr>
          <w:color w:val="000000"/>
          <w:sz w:val="24"/>
          <w:szCs w:val="24"/>
        </w:rPr>
      </w:pPr>
      <w:r>
        <w:rPr>
          <w:rFonts w:hint="eastAsia" w:asciiTheme="minorEastAsia" w:hAnsiTheme="minorEastAsia" w:cstheme="minorEastAsia"/>
          <w:color w:val="000000"/>
          <w:kern w:val="0"/>
          <w:sz w:val="24"/>
          <w:szCs w:val="24"/>
        </w:rPr>
        <w:t>8、</w:t>
      </w:r>
      <w:r>
        <w:rPr>
          <w:rFonts w:hint="eastAsia" w:ascii="微软雅黑" w:hAnsi="微软雅黑" w:cs="微软雅黑"/>
          <w:color w:val="000000"/>
          <w:kern w:val="0"/>
          <w:sz w:val="24"/>
          <w:szCs w:val="24"/>
        </w:rPr>
        <w:t>未被“信用中国”网站（www.creditchina.gov.cn）列入失信被执行人、重大税收违法案件当事人名单、政府采购严重失信行为记录名单；附“信用中国”网页截图。</w:t>
      </w:r>
    </w:p>
    <w:p>
      <w:pPr>
        <w:widowControl/>
        <w:spacing w:before="100" w:afterAutospacing="1" w:line="360" w:lineRule="auto"/>
        <w:ind w:left="480"/>
        <w:jc w:val="left"/>
        <w:rPr>
          <w:rFonts w:ascii="微软雅黑" w:hAnsi="微软雅黑" w:cs="微软雅黑"/>
          <w:color w:val="000000"/>
          <w:kern w:val="0"/>
          <w:sz w:val="24"/>
          <w:szCs w:val="24"/>
        </w:rPr>
      </w:pPr>
      <w:r>
        <w:rPr>
          <w:rFonts w:hint="eastAsia" w:asciiTheme="minorEastAsia" w:hAnsiTheme="minorEastAsia" w:cstheme="minorEastAsia"/>
          <w:color w:val="000000"/>
          <w:kern w:val="0"/>
          <w:sz w:val="24"/>
          <w:szCs w:val="24"/>
        </w:rPr>
        <w:t>9、</w:t>
      </w:r>
      <w:r>
        <w:rPr>
          <w:rFonts w:hint="eastAsia" w:ascii="微软雅黑" w:hAnsi="微软雅黑" w:cs="微软雅黑"/>
          <w:color w:val="000000"/>
          <w:kern w:val="0"/>
          <w:sz w:val="24"/>
          <w:szCs w:val="24"/>
        </w:rPr>
        <w:t>本项目不接受联合体报名。</w:t>
      </w:r>
    </w:p>
    <w:p>
      <w:pPr>
        <w:widowControl/>
        <w:spacing w:before="100" w:afterAutospacing="1" w:line="360" w:lineRule="auto"/>
        <w:jc w:val="left"/>
        <w:rPr>
          <w:color w:val="000000"/>
          <w:sz w:val="24"/>
          <w:szCs w:val="24"/>
        </w:rPr>
      </w:pPr>
      <w:r>
        <w:rPr>
          <w:rFonts w:hint="eastAsia" w:ascii="微软雅黑" w:hAnsi="微软雅黑" w:cs="微软雅黑"/>
          <w:color w:val="000000"/>
          <w:kern w:val="0"/>
          <w:sz w:val="24"/>
          <w:szCs w:val="24"/>
        </w:rPr>
        <w:t xml:space="preserve">    请将上述所有文件每页加盖公司公章后，扫描制作成一份pdf文件，连同附件1、2、3（以使用科室+产品名称+公司+品牌命名），发送至下述相应联系人邮箱，一份纸质版材料交至采购中心，华电路1号华电科技园2号楼京东服务2楼。供应商按照报名要求，在本公告中要求的截止时间前完成报名，若因材料未及时提交或提交不全等因素造成的报名审核未通过，由供应商自行承担相应后果。</w:t>
      </w:r>
    </w:p>
    <w:p>
      <w:pPr>
        <w:adjustRightInd w:val="0"/>
        <w:spacing w:before="160" w:after="160"/>
        <w:contextualSpacing/>
        <w:rPr>
          <w:rFonts w:ascii="宋体" w:hAnsi="宋体" w:eastAsia="宋体"/>
          <w:szCs w:val="21"/>
        </w:rPr>
      </w:pPr>
      <w:r>
        <w:rPr>
          <w:rFonts w:hint="eastAsia" w:ascii="微软雅黑" w:hAnsi="微软雅黑" w:eastAsia="宋体" w:cs="宋体"/>
          <w:color w:val="000000"/>
          <w:kern w:val="0"/>
          <w:sz w:val="24"/>
          <w:szCs w:val="24"/>
        </w:rPr>
        <w:t>联系人邮箱：</w:t>
      </w:r>
    </w:p>
    <w:p>
      <w:pPr>
        <w:adjustRightInd w:val="0"/>
        <w:spacing w:before="160" w:after="160"/>
        <w:ind w:firstLine="480" w:firstLineChars="200"/>
        <w:contextualSpacing/>
        <w:rPr>
          <w:rFonts w:ascii="宋体" w:hAnsi="宋体" w:eastAsia="宋体"/>
          <w:szCs w:val="21"/>
        </w:rPr>
      </w:pPr>
      <w:r>
        <w:rPr>
          <w:rFonts w:hint="eastAsia" w:ascii="微软雅黑" w:hAnsi="微软雅黑" w:eastAsia="宋体" w:cs="宋体"/>
          <w:color w:val="000000"/>
          <w:kern w:val="0"/>
          <w:sz w:val="24"/>
          <w:szCs w:val="24"/>
        </w:rPr>
        <w:t>徐</w:t>
      </w:r>
      <w:r>
        <w:rPr>
          <w:rFonts w:hint="eastAsia" w:ascii="微软雅黑" w:hAnsi="微软雅黑" w:eastAsia="宋体" w:cs="宋体"/>
          <w:color w:val="000000"/>
          <w:kern w:val="0"/>
          <w:sz w:val="24"/>
          <w:szCs w:val="24"/>
          <w:lang w:val="en-US" w:eastAsia="zh-CN"/>
        </w:rPr>
        <w:t>老师</w:t>
      </w:r>
      <w:r>
        <w:rPr>
          <w:rFonts w:hint="eastAsia" w:ascii="微软雅黑" w:hAnsi="微软雅黑" w:eastAsia="宋体" w:cs="宋体"/>
          <w:color w:val="000000"/>
          <w:kern w:val="0"/>
          <w:sz w:val="24"/>
          <w:szCs w:val="24"/>
        </w:rPr>
        <w:t xml:space="preserve">  </w:t>
      </w:r>
      <w:r>
        <w:fldChar w:fldCharType="begin"/>
      </w:r>
      <w:r>
        <w:instrText xml:space="preserve"> HYPERLINK "mailto:szxycgzx@163.com" </w:instrText>
      </w:r>
      <w:r>
        <w:fldChar w:fldCharType="separate"/>
      </w:r>
      <w:r>
        <w:rPr>
          <w:rFonts w:hint="eastAsia" w:ascii="微软雅黑" w:hAnsi="微软雅黑" w:eastAsia="宋体" w:cs="宋体"/>
          <w:color w:val="000000"/>
          <w:kern w:val="0"/>
          <w:sz w:val="24"/>
          <w:szCs w:val="24"/>
          <w:u w:val="single"/>
        </w:rPr>
        <w:t>szxycgzx@163.com</w:t>
      </w:r>
      <w:r>
        <w:rPr>
          <w:rFonts w:hint="eastAsia" w:ascii="微软雅黑" w:hAnsi="微软雅黑" w:eastAsia="宋体" w:cs="宋体"/>
          <w:color w:val="000000"/>
          <w:kern w:val="0"/>
          <w:sz w:val="24"/>
          <w:szCs w:val="24"/>
          <w:u w:val="single"/>
        </w:rPr>
        <w:fldChar w:fldCharType="end"/>
      </w:r>
    </w:p>
    <w:p>
      <w:pPr>
        <w:widowControl/>
        <w:spacing w:before="300" w:afterAutospacing="1" w:line="300" w:lineRule="atLeast"/>
        <w:jc w:val="left"/>
        <w:rPr>
          <w:rFonts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 xml:space="preserve">    联系电话：</w:t>
      </w:r>
      <w:r>
        <w:rPr>
          <w:rFonts w:hint="eastAsia" w:ascii="微软雅黑" w:hAnsi="微软雅黑" w:eastAsia="宋体" w:cs="宋体"/>
          <w:color w:val="000000"/>
          <w:kern w:val="0"/>
          <w:sz w:val="24"/>
          <w:szCs w:val="24"/>
          <w:u w:val="single"/>
        </w:rPr>
        <w:t>025-85608673</w:t>
      </w:r>
    </w:p>
    <w:p>
      <w:pPr>
        <w:widowControl/>
        <w:numPr>
          <w:ilvl w:val="0"/>
          <w:numId w:val="1"/>
        </w:numPr>
        <w:spacing w:before="100" w:beforeAutospacing="1" w:after="100" w:afterAutospacing="1" w:line="300" w:lineRule="atLeast"/>
        <w:ind w:firstLine="482"/>
        <w:jc w:val="left"/>
        <w:rPr>
          <w:rFonts w:ascii="微软雅黑" w:hAnsi="微软雅黑" w:eastAsia="宋体" w:cs="宋体"/>
          <w:b/>
          <w:bCs/>
          <w:color w:val="000000"/>
          <w:kern w:val="0"/>
          <w:sz w:val="24"/>
          <w:szCs w:val="24"/>
        </w:rPr>
      </w:pPr>
      <w:r>
        <w:rPr>
          <w:rFonts w:hint="eastAsia" w:ascii="微软雅黑" w:hAnsi="微软雅黑" w:eastAsia="宋体" w:cs="宋体"/>
          <w:b/>
          <w:bCs/>
          <w:color w:val="000000"/>
          <w:kern w:val="0"/>
          <w:sz w:val="24"/>
          <w:szCs w:val="24"/>
        </w:rPr>
        <w:t>报名时间:</w:t>
      </w:r>
    </w:p>
    <w:p>
      <w:pPr>
        <w:widowControl/>
        <w:spacing w:before="100" w:afterAutospacing="1" w:line="360" w:lineRule="auto"/>
        <w:ind w:left="480"/>
        <w:jc w:val="left"/>
        <w:rPr>
          <w:rFonts w:ascii="微软雅黑" w:hAnsi="微软雅黑" w:cs="微软雅黑"/>
          <w:color w:val="000000"/>
          <w:kern w:val="0"/>
          <w:sz w:val="24"/>
          <w:szCs w:val="24"/>
          <w:u w:val="single"/>
        </w:rPr>
      </w:pPr>
      <w:r>
        <w:rPr>
          <w:rFonts w:hint="eastAsia" w:ascii="微软雅黑" w:hAnsi="微软雅黑" w:cs="微软雅黑"/>
          <w:color w:val="000000"/>
          <w:kern w:val="0"/>
          <w:sz w:val="24"/>
          <w:szCs w:val="24"/>
        </w:rPr>
        <w:t xml:space="preserve">      </w:t>
      </w:r>
      <w:r>
        <w:rPr>
          <w:rFonts w:hint="eastAsia" w:ascii="微软雅黑" w:hAnsi="微软雅黑" w:cs="微软雅黑"/>
          <w:color w:val="000000"/>
          <w:kern w:val="0"/>
          <w:sz w:val="24"/>
          <w:szCs w:val="24"/>
          <w:lang w:val="en-US" w:eastAsia="zh-CN"/>
        </w:rPr>
        <w:t>2022</w:t>
      </w:r>
      <w:r>
        <w:rPr>
          <w:rFonts w:hint="eastAsia" w:ascii="微软雅黑" w:hAnsi="微软雅黑" w:cs="微软雅黑"/>
          <w:color w:val="000000"/>
          <w:kern w:val="0"/>
          <w:sz w:val="24"/>
          <w:szCs w:val="24"/>
        </w:rPr>
        <w:t>年</w:t>
      </w:r>
      <w:r>
        <w:rPr>
          <w:rFonts w:hint="eastAsia" w:ascii="微软雅黑" w:hAnsi="微软雅黑" w:cs="微软雅黑"/>
          <w:color w:val="000000"/>
          <w:kern w:val="0"/>
          <w:sz w:val="24"/>
          <w:szCs w:val="24"/>
          <w:lang w:val="en-US" w:eastAsia="zh-CN"/>
        </w:rPr>
        <w:t>12</w:t>
      </w:r>
      <w:r>
        <w:rPr>
          <w:rFonts w:hint="eastAsia" w:ascii="微软雅黑" w:hAnsi="微软雅黑" w:cs="微软雅黑"/>
          <w:color w:val="000000"/>
          <w:kern w:val="0"/>
          <w:sz w:val="24"/>
          <w:szCs w:val="24"/>
        </w:rPr>
        <w:t>月</w:t>
      </w:r>
      <w:r>
        <w:rPr>
          <w:rFonts w:hint="eastAsia" w:ascii="微软雅黑" w:hAnsi="微软雅黑" w:cs="微软雅黑"/>
          <w:color w:val="000000"/>
          <w:kern w:val="0"/>
          <w:sz w:val="24"/>
          <w:szCs w:val="24"/>
          <w:lang w:val="en-US" w:eastAsia="zh-CN"/>
        </w:rPr>
        <w:t>30</w:t>
      </w:r>
      <w:r>
        <w:rPr>
          <w:rFonts w:hint="eastAsia" w:ascii="微软雅黑" w:hAnsi="微软雅黑" w:cs="微软雅黑"/>
          <w:color w:val="000000"/>
          <w:kern w:val="0"/>
          <w:sz w:val="24"/>
          <w:szCs w:val="24"/>
        </w:rPr>
        <w:t xml:space="preserve">日至 </w:t>
      </w:r>
      <w:r>
        <w:rPr>
          <w:rFonts w:hint="eastAsia" w:ascii="微软雅黑" w:hAnsi="微软雅黑" w:cs="微软雅黑"/>
          <w:color w:val="000000"/>
          <w:kern w:val="0"/>
          <w:sz w:val="24"/>
          <w:szCs w:val="24"/>
          <w:lang w:val="en-US" w:eastAsia="zh-CN"/>
        </w:rPr>
        <w:t>2023</w:t>
      </w:r>
      <w:r>
        <w:rPr>
          <w:rFonts w:hint="eastAsia" w:ascii="微软雅黑" w:hAnsi="微软雅黑" w:cs="微软雅黑"/>
          <w:color w:val="000000"/>
          <w:kern w:val="0"/>
          <w:sz w:val="24"/>
          <w:szCs w:val="24"/>
        </w:rPr>
        <w:t>年</w:t>
      </w:r>
      <w:r>
        <w:rPr>
          <w:rFonts w:hint="eastAsia" w:ascii="微软雅黑" w:hAnsi="微软雅黑" w:cs="微软雅黑"/>
          <w:color w:val="000000"/>
          <w:kern w:val="0"/>
          <w:sz w:val="24"/>
          <w:szCs w:val="24"/>
          <w:lang w:val="en-US" w:eastAsia="zh-CN"/>
        </w:rPr>
        <w:t>01</w:t>
      </w:r>
      <w:r>
        <w:rPr>
          <w:rFonts w:hint="eastAsia" w:ascii="微软雅黑" w:hAnsi="微软雅黑" w:cs="微软雅黑"/>
          <w:color w:val="000000"/>
          <w:kern w:val="0"/>
          <w:sz w:val="24"/>
          <w:szCs w:val="24"/>
        </w:rPr>
        <w:t>月</w:t>
      </w:r>
      <w:r>
        <w:rPr>
          <w:rFonts w:hint="eastAsia" w:ascii="微软雅黑" w:hAnsi="微软雅黑" w:cs="微软雅黑"/>
          <w:color w:val="000000"/>
          <w:kern w:val="0"/>
          <w:sz w:val="24"/>
          <w:szCs w:val="24"/>
          <w:lang w:val="en-US" w:eastAsia="zh-CN"/>
        </w:rPr>
        <w:t>05</w:t>
      </w:r>
      <w:r>
        <w:rPr>
          <w:rFonts w:hint="eastAsia" w:ascii="微软雅黑" w:hAnsi="微软雅黑" w:cs="微软雅黑"/>
          <w:color w:val="000000"/>
          <w:kern w:val="0"/>
          <w:sz w:val="24"/>
          <w:szCs w:val="24"/>
        </w:rPr>
        <w:t>日</w:t>
      </w:r>
    </w:p>
    <w:p>
      <w:pPr>
        <w:widowControl/>
        <w:spacing w:before="100" w:beforeAutospacing="1" w:after="100" w:afterAutospacing="1" w:line="300" w:lineRule="atLeast"/>
        <w:ind w:firstLine="480"/>
        <w:jc w:val="left"/>
        <w:rPr>
          <w:rFonts w:ascii="微软雅黑" w:hAnsi="微软雅黑" w:eastAsia="宋体" w:cs="宋体"/>
          <w:color w:val="000000"/>
          <w:kern w:val="0"/>
          <w:sz w:val="24"/>
          <w:szCs w:val="24"/>
        </w:rPr>
      </w:pPr>
    </w:p>
    <w:p>
      <w:pPr>
        <w:widowControl/>
        <w:spacing w:before="100" w:beforeAutospacing="1" w:after="100" w:afterAutospacing="1" w:line="300" w:lineRule="atLeast"/>
        <w:jc w:val="right"/>
        <w:rPr>
          <w:rFonts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江苏省中西医结合医院</w:t>
      </w:r>
    </w:p>
    <w:p>
      <w:pPr>
        <w:widowControl/>
        <w:spacing w:before="100" w:beforeAutospacing="1" w:after="100" w:afterAutospacing="1" w:line="300" w:lineRule="atLeast"/>
        <w:jc w:val="center"/>
        <w:rPr>
          <w:rFonts w:ascii="微软雅黑" w:hAnsi="微软雅黑" w:eastAsia="宋体" w:cs="宋体"/>
          <w:color w:val="000000"/>
          <w:kern w:val="0"/>
          <w:sz w:val="24"/>
          <w:szCs w:val="24"/>
        </w:rPr>
      </w:pPr>
      <w:r>
        <w:rPr>
          <w:rFonts w:hint="eastAsia" w:ascii="微软雅黑" w:hAnsi="微软雅黑" w:eastAsia="宋体" w:cs="宋体"/>
          <w:color w:val="000000"/>
          <w:kern w:val="0"/>
          <w:sz w:val="24"/>
          <w:szCs w:val="24"/>
          <w:lang w:val="en-US" w:eastAsia="zh-CN"/>
        </w:rPr>
        <w:t xml:space="preserve">                                                 </w:t>
      </w:r>
      <w:r>
        <w:rPr>
          <w:rFonts w:hint="eastAsia" w:ascii="微软雅黑" w:hAnsi="微软雅黑" w:eastAsia="宋体" w:cs="宋体"/>
          <w:color w:val="000000"/>
          <w:kern w:val="0"/>
          <w:sz w:val="24"/>
          <w:szCs w:val="24"/>
        </w:rPr>
        <w:t>采购中心办公室</w:t>
      </w:r>
    </w:p>
    <w:p>
      <w:pPr>
        <w:widowControl/>
        <w:spacing w:before="100" w:beforeAutospacing="1" w:after="100" w:afterAutospacing="1" w:line="300" w:lineRule="atLeast"/>
        <w:jc w:val="right"/>
        <w:rPr>
          <w:rFonts w:ascii="微软雅黑" w:hAnsi="微软雅黑" w:eastAsia="宋体" w:cs="宋体"/>
          <w:color w:val="000000"/>
          <w:kern w:val="0"/>
          <w:sz w:val="24"/>
          <w:szCs w:val="24"/>
          <w:u w:val="single"/>
        </w:rPr>
      </w:pPr>
      <w:r>
        <w:rPr>
          <w:rFonts w:hint="eastAsia" w:ascii="微软雅黑" w:hAnsi="微软雅黑" w:eastAsia="宋体" w:cs="宋体"/>
          <w:color w:val="000000"/>
          <w:kern w:val="0"/>
          <w:sz w:val="24"/>
          <w:szCs w:val="24"/>
          <w:lang w:val="en-US" w:eastAsia="zh-CN"/>
        </w:rPr>
        <w:t>2022</w:t>
      </w:r>
      <w:r>
        <w:rPr>
          <w:rFonts w:hint="eastAsia" w:ascii="微软雅黑" w:hAnsi="微软雅黑" w:eastAsia="宋体" w:cs="宋体"/>
          <w:color w:val="000000"/>
          <w:kern w:val="0"/>
          <w:sz w:val="24"/>
          <w:szCs w:val="24"/>
        </w:rPr>
        <w:t>年</w:t>
      </w:r>
      <w:r>
        <w:rPr>
          <w:rFonts w:hint="eastAsia" w:ascii="微软雅黑" w:hAnsi="微软雅黑" w:eastAsia="宋体" w:cs="宋体"/>
          <w:color w:val="000000"/>
          <w:kern w:val="0"/>
          <w:sz w:val="24"/>
          <w:szCs w:val="24"/>
          <w:lang w:val="en-US" w:eastAsia="zh-CN"/>
        </w:rPr>
        <w:t>12</w:t>
      </w:r>
      <w:r>
        <w:rPr>
          <w:rFonts w:hint="eastAsia" w:ascii="微软雅黑" w:hAnsi="微软雅黑" w:eastAsia="宋体" w:cs="宋体"/>
          <w:color w:val="000000"/>
          <w:kern w:val="0"/>
          <w:sz w:val="24"/>
          <w:szCs w:val="24"/>
        </w:rPr>
        <w:t>月</w:t>
      </w:r>
      <w:r>
        <w:rPr>
          <w:rFonts w:hint="eastAsia" w:ascii="微软雅黑" w:hAnsi="微软雅黑" w:eastAsia="宋体" w:cs="宋体"/>
          <w:color w:val="000000"/>
          <w:kern w:val="0"/>
          <w:sz w:val="24"/>
          <w:szCs w:val="24"/>
          <w:lang w:val="en-US" w:eastAsia="zh-CN"/>
        </w:rPr>
        <w:t>30</w:t>
      </w:r>
      <w:bookmarkStart w:id="0" w:name="_GoBack"/>
      <w:bookmarkEnd w:id="0"/>
      <w:r>
        <w:rPr>
          <w:rFonts w:hint="eastAsia" w:ascii="微软雅黑" w:hAnsi="微软雅黑" w:eastAsia="宋体" w:cs="宋体"/>
          <w:color w:val="000000"/>
          <w:kern w:val="0"/>
          <w:sz w:val="24"/>
          <w:szCs w:val="24"/>
        </w:rPr>
        <w:t>日</w:t>
      </w:r>
    </w:p>
    <w:p/>
    <w:p/>
    <w:p/>
    <w:p>
      <w:pPr>
        <w:jc w:val="left"/>
        <w:rPr>
          <w:sz w:val="24"/>
          <w:szCs w:val="28"/>
        </w:rPr>
      </w:pPr>
      <w:r>
        <w:rPr>
          <w:rFonts w:hint="eastAsia"/>
          <w:sz w:val="24"/>
          <w:szCs w:val="28"/>
        </w:rPr>
        <w:t>附件一</w:t>
      </w:r>
    </w:p>
    <w:p>
      <w:pPr>
        <w:spacing w:afterLines="30" w:line="600" w:lineRule="exact"/>
        <w:jc w:val="center"/>
        <w:rPr>
          <w:rFonts w:ascii="方正小标宋_GBK" w:hAnsi="黑体" w:eastAsia="方正小标宋_GBK"/>
          <w:sz w:val="44"/>
          <w:szCs w:val="44"/>
        </w:rPr>
      </w:pPr>
    </w:p>
    <w:p>
      <w:pPr>
        <w:spacing w:afterLines="30" w:line="600" w:lineRule="exact"/>
        <w:jc w:val="center"/>
        <w:rPr>
          <w:rFonts w:ascii="方正小标宋_GBK" w:hAnsi="黑体" w:eastAsia="方正小标宋_GBK"/>
          <w:sz w:val="44"/>
          <w:szCs w:val="44"/>
        </w:rPr>
      </w:pPr>
      <w:r>
        <w:rPr>
          <w:rFonts w:hint="eastAsia" w:ascii="方正小标宋_GBK" w:hAnsi="黑体" w:eastAsia="方正小标宋_GBK"/>
          <w:sz w:val="44"/>
          <w:szCs w:val="44"/>
        </w:rPr>
        <w:t>江苏省中西医结合医院</w:t>
      </w:r>
    </w:p>
    <w:p>
      <w:pPr>
        <w:spacing w:afterLines="30" w:line="600" w:lineRule="exact"/>
        <w:jc w:val="center"/>
        <w:rPr>
          <w:rFonts w:ascii="方正小标宋_GBK" w:hAnsi="黑体" w:eastAsia="方正小标宋_GBK" w:cs="Times New Roman"/>
          <w:sz w:val="44"/>
          <w:szCs w:val="44"/>
        </w:rPr>
      </w:pPr>
      <w:r>
        <w:rPr>
          <w:rFonts w:hint="eastAsia" w:ascii="方正小标宋_GBK" w:hAnsi="黑体" w:eastAsia="方正小标宋_GBK"/>
          <w:sz w:val="44"/>
          <w:szCs w:val="44"/>
        </w:rPr>
        <w:t>关于耗材的</w:t>
      </w:r>
      <w:r>
        <w:rPr>
          <w:rFonts w:hint="eastAsia" w:ascii="方正小标宋_GBK" w:hAnsi="黑体" w:eastAsia="方正小标宋_GBK" w:cs="Times New Roman"/>
          <w:sz w:val="44"/>
          <w:szCs w:val="44"/>
        </w:rPr>
        <w:t>招标采购报名登记表</w:t>
      </w:r>
    </w:p>
    <w:p>
      <w:pPr>
        <w:spacing w:line="600" w:lineRule="exact"/>
        <w:rPr>
          <w:rFonts w:ascii="方正仿宋_GBK" w:hAnsi="宋体"/>
          <w:sz w:val="28"/>
          <w:szCs w:val="28"/>
          <w:u w:val="single"/>
        </w:rPr>
      </w:pPr>
      <w:r>
        <w:rPr>
          <w:rFonts w:hint="eastAsia" w:ascii="方正仿宋_GBK" w:hAnsi="宋体"/>
          <w:sz w:val="28"/>
          <w:szCs w:val="28"/>
        </w:rPr>
        <w:t xml:space="preserve">申请单位：  （盖章）  </w:t>
      </w:r>
    </w:p>
    <w:tbl>
      <w:tblPr>
        <w:tblStyle w:val="4"/>
        <w:tblW w:w="9179" w:type="dxa"/>
        <w:tblInd w:w="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6"/>
        <w:gridCol w:w="2954"/>
        <w:gridCol w:w="1899"/>
        <w:gridCol w:w="2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方正仿宋_GBK" w:hAnsi="宋体" w:eastAsia="方正仿宋_GBK"/>
                <w:sz w:val="20"/>
                <w:szCs w:val="24"/>
              </w:rPr>
            </w:pPr>
            <w:r>
              <w:rPr>
                <w:rFonts w:hint="eastAsia" w:ascii="方正仿宋_GBK" w:hAnsi="宋体"/>
                <w:sz w:val="28"/>
              </w:rPr>
              <w:t>产品名称</w:t>
            </w:r>
          </w:p>
        </w:tc>
        <w:tc>
          <w:tcPr>
            <w:tcW w:w="7513" w:type="dxa"/>
            <w:gridSpan w:val="3"/>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方正仿宋_GBK" w:hAnsi="宋体"/>
                <w:sz w:val="28"/>
              </w:rPr>
            </w:pPr>
            <w:r>
              <w:rPr>
                <w:rFonts w:hint="eastAsia" w:ascii="方正仿宋_GBK" w:hAnsi="宋体" w:cs="Times New Roman"/>
                <w:sz w:val="28"/>
              </w:rPr>
              <w:t>省市平台产品ID</w:t>
            </w:r>
          </w:p>
        </w:tc>
        <w:tc>
          <w:tcPr>
            <w:tcW w:w="7513" w:type="dxa"/>
            <w:gridSpan w:val="3"/>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tabs>
                <w:tab w:val="left" w:pos="558"/>
              </w:tabs>
              <w:spacing w:line="400" w:lineRule="exact"/>
              <w:jc w:val="center"/>
              <w:rPr>
                <w:rFonts w:ascii="方正仿宋_GBK" w:hAnsi="宋体" w:eastAsia="方正仿宋_GBK"/>
                <w:sz w:val="28"/>
              </w:rPr>
            </w:pPr>
            <w:r>
              <w:rPr>
                <w:rFonts w:hint="eastAsia" w:ascii="方正仿宋_GBK" w:hAnsi="宋体"/>
                <w:sz w:val="28"/>
              </w:rPr>
              <w:t>国家编码</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eastAsia="方正仿宋_GBK"/>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eastAsia="方正仿宋_GBK"/>
                <w:sz w:val="28"/>
              </w:rPr>
            </w:pPr>
            <w:r>
              <w:rPr>
                <w:rFonts w:hint="eastAsia" w:ascii="方正仿宋_GBK" w:hAnsi="宋体"/>
                <w:sz w:val="28"/>
              </w:rPr>
              <w:t>流水码</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eastAsia="方正仿宋_GBK"/>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tabs>
                <w:tab w:val="left" w:pos="374"/>
              </w:tabs>
              <w:spacing w:line="400" w:lineRule="exact"/>
              <w:jc w:val="center"/>
              <w:rPr>
                <w:rFonts w:ascii="方正仿宋_GBK" w:hAnsi="宋体" w:eastAsia="方正仿宋_GBK"/>
                <w:sz w:val="28"/>
              </w:rPr>
            </w:pPr>
            <w:r>
              <w:rPr>
                <w:rFonts w:hint="eastAsia" w:ascii="方正仿宋_GBK" w:hAnsi="宋体"/>
                <w:sz w:val="28"/>
              </w:rPr>
              <w:t>医保编码</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eastAsia="方正仿宋_GBK"/>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eastAsia="方正仿宋_GBK"/>
                <w:sz w:val="28"/>
              </w:rPr>
            </w:pPr>
            <w:r>
              <w:rPr>
                <w:rFonts w:hint="eastAsia" w:ascii="方正仿宋_GBK" w:hAnsi="宋体"/>
                <w:sz w:val="28"/>
              </w:rPr>
              <w:t>收费编码</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eastAsia="方正仿宋_GBK"/>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类    别</w:t>
            </w:r>
          </w:p>
        </w:tc>
        <w:tc>
          <w:tcPr>
            <w:tcW w:w="7513" w:type="dxa"/>
            <w:gridSpan w:val="3"/>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2"/>
              </w:rPr>
            </w:pPr>
            <w:r>
              <w:rPr>
                <w:rFonts w:hint="eastAsia" w:ascii="方正仿宋_GBK" w:hAnsi="宋体"/>
                <w:sz w:val="22"/>
              </w:rPr>
              <w:t>高值医用耗材（  ）  普通医用耗材（  ）   检验检测试剂（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规格</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lef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w w:val="80"/>
                <w:sz w:val="28"/>
              </w:rPr>
            </w:pPr>
            <w:r>
              <w:rPr>
                <w:rFonts w:hint="eastAsia" w:ascii="方正仿宋_GBK" w:hAnsi="宋体"/>
                <w:sz w:val="28"/>
              </w:rPr>
              <w:t>型号</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注册证号</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lef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包装单位</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供货价格</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方正仿宋_GBK" w:hAnsi="宋体"/>
                <w:w w:val="80"/>
                <w:sz w:val="28"/>
              </w:rPr>
            </w:pPr>
            <w:r>
              <w:rPr>
                <w:rFonts w:hint="eastAsia" w:ascii="方正仿宋_GBK" w:hAnsi="宋体"/>
                <w:sz w:val="28"/>
              </w:rPr>
              <w:t>产    地</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sz w:val="24"/>
              </w:rPr>
            </w:pPr>
            <w:r>
              <w:rPr>
                <w:rFonts w:hint="eastAsia" w:ascii="方正仿宋_GBK" w:hAnsi="宋体"/>
                <w:sz w:val="22"/>
              </w:rPr>
              <w:t>进口（  ）国产（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生产企业</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w w:val="80"/>
                <w:sz w:val="28"/>
              </w:rPr>
            </w:pPr>
            <w:r>
              <w:rPr>
                <w:rFonts w:hint="eastAsia" w:ascii="方正仿宋_GBK" w:hAnsi="宋体"/>
                <w:w w:val="80"/>
                <w:sz w:val="28"/>
              </w:rPr>
              <w:t>联系人及方式</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ind w:right="856"/>
              <w:rPr>
                <w:rFonts w:ascii="方正仿宋_GBK"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vMerge w:val="restart"/>
            <w:tcBorders>
              <w:top w:val="single" w:color="auto" w:sz="4" w:space="0"/>
              <w:left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供应企业</w:t>
            </w:r>
          </w:p>
        </w:tc>
        <w:tc>
          <w:tcPr>
            <w:tcW w:w="2954" w:type="dxa"/>
            <w:vMerge w:val="restart"/>
            <w:tcBorders>
              <w:top w:val="single" w:color="auto" w:sz="4" w:space="0"/>
              <w:left w:val="single" w:color="auto" w:sz="4" w:space="0"/>
              <w:right w:val="single" w:color="auto" w:sz="4" w:space="0"/>
            </w:tcBorders>
            <w:noWrap/>
            <w:vAlign w:val="center"/>
          </w:tcPr>
          <w:p>
            <w:pPr>
              <w:spacing w:line="400" w:lineRule="exac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w w:val="80"/>
                <w:sz w:val="28"/>
              </w:rPr>
            </w:pPr>
            <w:r>
              <w:rPr>
                <w:rFonts w:hint="eastAsia" w:ascii="方正仿宋_GBK" w:hAnsi="宋体"/>
                <w:w w:val="80"/>
                <w:sz w:val="28"/>
              </w:rPr>
              <w:t>联系人及方式</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ind w:right="856"/>
              <w:rPr>
                <w:rFonts w:ascii="方正仿宋_GBK"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1666" w:type="dxa"/>
            <w:vMerge w:val="continue"/>
            <w:tcBorders>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p>
        </w:tc>
        <w:tc>
          <w:tcPr>
            <w:tcW w:w="2954" w:type="dxa"/>
            <w:vMerge w:val="continue"/>
            <w:tcBorders>
              <w:left w:val="single" w:color="auto" w:sz="4" w:space="0"/>
              <w:bottom w:val="single" w:color="auto" w:sz="4" w:space="0"/>
              <w:right w:val="single" w:color="auto" w:sz="4" w:space="0"/>
            </w:tcBorders>
            <w:noWrap/>
            <w:vAlign w:val="center"/>
          </w:tcPr>
          <w:p>
            <w:pPr>
              <w:spacing w:line="400" w:lineRule="exac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w w:val="80"/>
                <w:sz w:val="28"/>
              </w:rPr>
            </w:pPr>
            <w:r>
              <w:rPr>
                <w:rFonts w:hint="eastAsia" w:ascii="方正仿宋_GBK" w:hAnsi="宋体"/>
                <w:w w:val="80"/>
                <w:sz w:val="28"/>
              </w:rPr>
              <w:t>联系邮箱</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ind w:right="856"/>
              <w:rPr>
                <w:rFonts w:ascii="方正仿宋_GBK" w:hAnsi="宋体"/>
                <w:sz w:val="22"/>
              </w:rPr>
            </w:pPr>
          </w:p>
        </w:tc>
      </w:tr>
    </w:tbl>
    <w:p>
      <w:pPr>
        <w:spacing w:line="20" w:lineRule="exact"/>
        <w:rPr>
          <w:rFonts w:eastAsia="楷体_GB2312"/>
          <w:sz w:val="20"/>
        </w:rPr>
      </w:pPr>
    </w:p>
    <w:p>
      <w:pPr>
        <w:widowControl/>
        <w:spacing w:before="100" w:afterAutospacing="1" w:line="360" w:lineRule="auto"/>
        <w:ind w:firstLine="480"/>
        <w:jc w:val="left"/>
        <w:rPr>
          <w:rFonts w:ascii="微软雅黑" w:hAnsi="微软雅黑" w:cs="微软雅黑"/>
          <w:b/>
          <w:bCs/>
          <w:kern w:val="0"/>
          <w:sz w:val="24"/>
          <w:szCs w:val="24"/>
        </w:rPr>
      </w:pPr>
      <w:r>
        <w:rPr>
          <w:rFonts w:hint="eastAsia" w:ascii="微软雅黑" w:hAnsi="微软雅黑" w:cs="微软雅黑"/>
          <w:b/>
          <w:bCs/>
          <w:kern w:val="0"/>
          <w:sz w:val="24"/>
          <w:szCs w:val="24"/>
        </w:rPr>
        <w:t>注：单一产品正常填写；多个产品请添加附件。</w:t>
      </w:r>
    </w:p>
    <w:p>
      <w:pPr>
        <w:widowControl/>
        <w:spacing w:before="100" w:afterAutospacing="1" w:line="360" w:lineRule="auto"/>
        <w:ind w:firstLine="480"/>
        <w:jc w:val="left"/>
        <w:rPr>
          <w:rFonts w:ascii="微软雅黑" w:hAnsi="微软雅黑" w:cs="微软雅黑"/>
          <w:b/>
          <w:bCs/>
          <w:kern w:val="0"/>
          <w:sz w:val="24"/>
          <w:szCs w:val="24"/>
        </w:rPr>
      </w:pPr>
      <w:r>
        <w:rPr>
          <w:rFonts w:hint="eastAsia" w:ascii="微软雅黑" w:hAnsi="微软雅黑" w:cs="微软雅黑"/>
          <w:b/>
          <w:bCs/>
          <w:kern w:val="0"/>
          <w:sz w:val="24"/>
          <w:szCs w:val="24"/>
        </w:rPr>
        <w:t>注：附省市招釆平台截图</w:t>
      </w:r>
    </w:p>
    <w:p>
      <w:pPr>
        <w:jc w:val="left"/>
      </w:pPr>
      <w:r>
        <w:rPr>
          <w:rFonts w:hint="eastAsia"/>
          <w:sz w:val="24"/>
          <w:szCs w:val="28"/>
        </w:rPr>
        <w:t>附件二</w:t>
      </w:r>
    </w:p>
    <w:p>
      <w:pPr>
        <w:pStyle w:val="11"/>
        <w:adjustRightInd w:val="0"/>
        <w:spacing w:before="160" w:after="160" w:line="720" w:lineRule="auto"/>
        <w:ind w:firstLine="640"/>
        <w:contextualSpacing/>
        <w:jc w:val="center"/>
        <w:rPr>
          <w:rFonts w:ascii="方正小标宋_GBK" w:eastAsia="方正小标宋_GBK"/>
          <w:sz w:val="32"/>
          <w:u w:val="single"/>
        </w:rPr>
      </w:pPr>
      <w:r>
        <w:rPr>
          <w:rFonts w:hint="eastAsia" w:ascii="方正小标宋_GBK" w:eastAsia="方正小标宋_GBK"/>
          <w:sz w:val="32"/>
        </w:rPr>
        <w:t>企业信用承诺书</w:t>
      </w:r>
    </w:p>
    <w:tbl>
      <w:tblPr>
        <w:tblStyle w:val="5"/>
        <w:tblW w:w="87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1"/>
        <w:gridCol w:w="2258"/>
        <w:gridCol w:w="2195"/>
        <w:gridCol w:w="2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2131"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单位名称</w:t>
            </w:r>
          </w:p>
        </w:tc>
        <w:tc>
          <w:tcPr>
            <w:tcW w:w="2258" w:type="dxa"/>
            <w:vAlign w:val="center"/>
          </w:tcPr>
          <w:p>
            <w:pPr>
              <w:pStyle w:val="11"/>
              <w:adjustRightInd w:val="0"/>
              <w:spacing w:line="360" w:lineRule="exact"/>
              <w:ind w:firstLine="560"/>
              <w:contextualSpacing/>
              <w:jc w:val="center"/>
              <w:rPr>
                <w:rFonts w:ascii="方正仿宋_GBK" w:eastAsia="方正仿宋_GBK"/>
                <w:sz w:val="28"/>
              </w:rPr>
            </w:pPr>
          </w:p>
        </w:tc>
        <w:tc>
          <w:tcPr>
            <w:tcW w:w="2195" w:type="dxa"/>
            <w:vAlign w:val="center"/>
          </w:tcPr>
          <w:p>
            <w:pPr>
              <w:pStyle w:val="11"/>
              <w:adjustRightInd w:val="0"/>
              <w:spacing w:line="360" w:lineRule="exact"/>
              <w:ind w:firstLine="0" w:firstLineChars="0"/>
              <w:contextualSpacing/>
              <w:rPr>
                <w:rFonts w:ascii="方正仿宋_GBK" w:eastAsia="方正仿宋_GBK"/>
                <w:b/>
                <w:sz w:val="28"/>
              </w:rPr>
            </w:pPr>
            <w:r>
              <w:rPr>
                <w:rFonts w:hint="eastAsia" w:ascii="方正仿宋_GBK" w:eastAsia="方正仿宋_GBK"/>
                <w:b/>
                <w:sz w:val="28"/>
              </w:rPr>
              <w:t>统一社会信用代码</w:t>
            </w:r>
          </w:p>
        </w:tc>
        <w:tc>
          <w:tcPr>
            <w:tcW w:w="2195" w:type="dxa"/>
            <w:vAlign w:val="center"/>
          </w:tcPr>
          <w:p>
            <w:pPr>
              <w:pStyle w:val="11"/>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2131" w:type="dxa"/>
            <w:vAlign w:val="center"/>
          </w:tcPr>
          <w:p>
            <w:pPr>
              <w:pStyle w:val="11"/>
              <w:adjustRightInd w:val="0"/>
              <w:spacing w:line="360" w:lineRule="exact"/>
              <w:ind w:firstLine="0" w:firstLineChars="0"/>
              <w:contextualSpacing/>
              <w:rPr>
                <w:rFonts w:ascii="方正仿宋_GBK" w:eastAsia="方正仿宋_GBK"/>
                <w:b/>
                <w:sz w:val="28"/>
              </w:rPr>
            </w:pPr>
            <w:r>
              <w:rPr>
                <w:rFonts w:hint="eastAsia" w:ascii="方正仿宋_GBK" w:eastAsia="方正仿宋_GBK"/>
                <w:b/>
                <w:sz w:val="28"/>
              </w:rPr>
              <w:t>法定代表人</w:t>
            </w:r>
          </w:p>
        </w:tc>
        <w:tc>
          <w:tcPr>
            <w:tcW w:w="2258" w:type="dxa"/>
            <w:vAlign w:val="center"/>
          </w:tcPr>
          <w:p>
            <w:pPr>
              <w:pStyle w:val="11"/>
              <w:adjustRightInd w:val="0"/>
              <w:spacing w:line="360" w:lineRule="exact"/>
              <w:ind w:firstLine="560"/>
              <w:contextualSpacing/>
              <w:jc w:val="center"/>
              <w:rPr>
                <w:rFonts w:ascii="方正仿宋_GBK" w:eastAsia="方正仿宋_GBK"/>
                <w:sz w:val="28"/>
              </w:rPr>
            </w:pPr>
          </w:p>
          <w:p>
            <w:pPr>
              <w:pStyle w:val="11"/>
              <w:adjustRightInd w:val="0"/>
              <w:spacing w:line="360" w:lineRule="exact"/>
              <w:ind w:firstLine="560"/>
              <w:contextualSpacing/>
              <w:jc w:val="center"/>
              <w:rPr>
                <w:rFonts w:ascii="方正仿宋_GBK" w:eastAsia="方正仿宋_GBK"/>
                <w:sz w:val="28"/>
              </w:rPr>
            </w:pPr>
          </w:p>
        </w:tc>
        <w:tc>
          <w:tcPr>
            <w:tcW w:w="2195"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联系人</w:t>
            </w:r>
          </w:p>
        </w:tc>
        <w:tc>
          <w:tcPr>
            <w:tcW w:w="2195" w:type="dxa"/>
            <w:vAlign w:val="center"/>
          </w:tcPr>
          <w:p>
            <w:pPr>
              <w:pStyle w:val="11"/>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2131"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联系地址</w:t>
            </w:r>
          </w:p>
        </w:tc>
        <w:tc>
          <w:tcPr>
            <w:tcW w:w="2258" w:type="dxa"/>
            <w:vAlign w:val="center"/>
          </w:tcPr>
          <w:p>
            <w:pPr>
              <w:pStyle w:val="11"/>
              <w:adjustRightInd w:val="0"/>
              <w:spacing w:line="360" w:lineRule="exact"/>
              <w:ind w:firstLine="560"/>
              <w:contextualSpacing/>
              <w:jc w:val="center"/>
              <w:rPr>
                <w:rFonts w:ascii="方正仿宋_GBK" w:eastAsia="方正仿宋_GBK"/>
                <w:sz w:val="28"/>
              </w:rPr>
            </w:pPr>
          </w:p>
          <w:p>
            <w:pPr>
              <w:pStyle w:val="11"/>
              <w:adjustRightInd w:val="0"/>
              <w:spacing w:line="360" w:lineRule="exact"/>
              <w:ind w:firstLine="560"/>
              <w:contextualSpacing/>
              <w:jc w:val="center"/>
              <w:rPr>
                <w:rFonts w:ascii="方正仿宋_GBK" w:eastAsia="方正仿宋_GBK"/>
                <w:sz w:val="28"/>
              </w:rPr>
            </w:pPr>
          </w:p>
        </w:tc>
        <w:tc>
          <w:tcPr>
            <w:tcW w:w="2195"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联系电话</w:t>
            </w:r>
          </w:p>
        </w:tc>
        <w:tc>
          <w:tcPr>
            <w:tcW w:w="2195" w:type="dxa"/>
            <w:vAlign w:val="center"/>
          </w:tcPr>
          <w:p>
            <w:pPr>
              <w:pStyle w:val="11"/>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jc w:val="center"/>
        </w:trPr>
        <w:tc>
          <w:tcPr>
            <w:tcW w:w="2131" w:type="dxa"/>
            <w:vAlign w:val="center"/>
          </w:tcPr>
          <w:p>
            <w:pPr>
              <w:pStyle w:val="11"/>
              <w:adjustRightInd w:val="0"/>
              <w:spacing w:line="360" w:lineRule="exact"/>
              <w:ind w:firstLine="0" w:firstLineChars="0"/>
              <w:contextualSpacing/>
              <w:rPr>
                <w:rFonts w:ascii="方正仿宋_GBK" w:eastAsia="方正仿宋_GBK"/>
                <w:b/>
                <w:sz w:val="28"/>
              </w:rPr>
            </w:pPr>
            <w:r>
              <w:rPr>
                <w:rFonts w:hint="eastAsia" w:ascii="方正仿宋_GBK" w:eastAsia="方正仿宋_GBK"/>
                <w:b/>
                <w:sz w:val="28"/>
              </w:rPr>
              <w:t>诚信档案记录情况</w:t>
            </w:r>
          </w:p>
        </w:tc>
        <w:tc>
          <w:tcPr>
            <w:tcW w:w="6648" w:type="dxa"/>
            <w:gridSpan w:val="3"/>
            <w:vAlign w:val="center"/>
          </w:tcPr>
          <w:p>
            <w:pPr>
              <w:pStyle w:val="11"/>
              <w:adjustRightInd w:val="0"/>
              <w:spacing w:line="360" w:lineRule="exact"/>
              <w:ind w:firstLine="560"/>
              <w:contextualSpacing/>
              <w:jc w:val="center"/>
              <w:rPr>
                <w:rFonts w:ascii="方正仿宋_GBK" w:eastAsia="方正仿宋_GBK"/>
                <w:sz w:val="28"/>
              </w:rPr>
            </w:pPr>
          </w:p>
          <w:p>
            <w:pPr>
              <w:pStyle w:val="11"/>
              <w:adjustRightInd w:val="0"/>
              <w:spacing w:line="360" w:lineRule="exact"/>
              <w:ind w:firstLine="560"/>
              <w:contextualSpacing/>
              <w:jc w:val="center"/>
              <w:rPr>
                <w:rFonts w:ascii="方正仿宋_GBK" w:eastAsia="方正仿宋_GBK"/>
                <w:sz w:val="28"/>
              </w:rPr>
            </w:pPr>
          </w:p>
          <w:p>
            <w:pPr>
              <w:pStyle w:val="11"/>
              <w:adjustRightInd w:val="0"/>
              <w:spacing w:line="360" w:lineRule="exact"/>
              <w:ind w:firstLine="560"/>
              <w:contextualSpacing/>
              <w:jc w:val="center"/>
              <w:rPr>
                <w:rFonts w:ascii="方正仿宋_GBK" w:eastAsia="方正仿宋_GBK"/>
                <w:sz w:val="28"/>
              </w:rPr>
            </w:pPr>
          </w:p>
          <w:p>
            <w:pPr>
              <w:pStyle w:val="11"/>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8" w:hRule="atLeast"/>
          <w:jc w:val="center"/>
        </w:trPr>
        <w:tc>
          <w:tcPr>
            <w:tcW w:w="2131" w:type="dxa"/>
            <w:vAlign w:val="center"/>
          </w:tcPr>
          <w:p>
            <w:pPr>
              <w:adjustRightInd w:val="0"/>
              <w:spacing w:line="360" w:lineRule="exact"/>
              <w:ind w:firstLine="281" w:firstLineChars="100"/>
              <w:contextualSpacing/>
              <w:rPr>
                <w:rFonts w:ascii="方正仿宋_GBK" w:eastAsia="方正仿宋_GBK"/>
                <w:b/>
                <w:sz w:val="28"/>
              </w:rPr>
            </w:pPr>
            <w:r>
              <w:rPr>
                <w:rFonts w:hint="eastAsia" w:ascii="方正仿宋_GBK" w:eastAsia="方正仿宋_GBK"/>
                <w:b/>
                <w:sz w:val="28"/>
              </w:rPr>
              <w:t>信用承诺</w:t>
            </w:r>
          </w:p>
        </w:tc>
        <w:tc>
          <w:tcPr>
            <w:tcW w:w="6648" w:type="dxa"/>
            <w:gridSpan w:val="3"/>
            <w:vAlign w:val="center"/>
          </w:tcPr>
          <w:p>
            <w:pPr>
              <w:pStyle w:val="11"/>
              <w:adjustRightInd w:val="0"/>
              <w:spacing w:line="360" w:lineRule="exact"/>
              <w:ind w:firstLine="560"/>
              <w:contextualSpacing/>
              <w:rPr>
                <w:rFonts w:ascii="微软雅黑" w:hAnsi="微软雅黑" w:cs="微软雅黑"/>
                <w:color w:val="000000"/>
                <w:kern w:val="0"/>
                <w:sz w:val="28"/>
                <w:szCs w:val="28"/>
              </w:rPr>
            </w:pPr>
            <w:r>
              <w:rPr>
                <w:rFonts w:hint="eastAsia" w:ascii="微软雅黑" w:hAnsi="微软雅黑" w:cs="微软雅黑"/>
                <w:color w:val="000000"/>
                <w:kern w:val="0"/>
                <w:sz w:val="28"/>
                <w:szCs w:val="28"/>
              </w:rPr>
              <w:t>我公司自愿参加贵院组织的本次采购活动，严格遵守《中华人民政府采购法》及相关法律法规，坚守公开、公平、公正和诚实信用的原则，依法诚信经营，无条件遵守本次政府采购活动的各项规定。我们郑重承诺，本公司符合《政府采购法》第二十二条规定的条件，包括:具有独立承担民事责任的能力;具有良好的商业信誉和健全的财务会计制度;有履行合同所必需的设备和专业技术能力;有依法缴纳税收和社会保障资金的良好记录:参加政府采购活动前三年内，在经营活动中没有重大违法记录:符合法律、行政法规和采购文件规定的其他条件。如有弄虚作假或其他违法违规行为，原承担一切法律责任，接受各级政府采购监管部门和有权机关的审查和处罚。</w:t>
            </w:r>
          </w:p>
          <w:p>
            <w:pPr>
              <w:pStyle w:val="11"/>
              <w:adjustRightInd w:val="0"/>
              <w:spacing w:line="360" w:lineRule="exact"/>
              <w:ind w:firstLine="560"/>
              <w:contextualSpacing/>
              <w:rPr>
                <w:rFonts w:ascii="方正仿宋_GBK" w:eastAsia="方正仿宋_GBK"/>
                <w:sz w:val="28"/>
              </w:rPr>
            </w:pPr>
          </w:p>
          <w:p>
            <w:pPr>
              <w:pStyle w:val="11"/>
              <w:adjustRightInd w:val="0"/>
              <w:spacing w:line="360" w:lineRule="exact"/>
              <w:ind w:firstLine="560"/>
              <w:contextualSpacing/>
              <w:rPr>
                <w:rFonts w:ascii="方正仿宋_GBK" w:eastAsia="方正仿宋_GBK"/>
                <w:sz w:val="28"/>
              </w:rPr>
            </w:pPr>
          </w:p>
          <w:p>
            <w:pPr>
              <w:adjustRightInd w:val="0"/>
              <w:spacing w:line="480" w:lineRule="auto"/>
              <w:ind w:firstLine="280" w:firstLineChars="100"/>
              <w:contextualSpacing/>
              <w:rPr>
                <w:rFonts w:ascii="方正仿宋_GBK" w:eastAsia="方正仿宋_GBK"/>
                <w:sz w:val="28"/>
              </w:rPr>
            </w:pPr>
            <w:r>
              <w:rPr>
                <w:rFonts w:ascii="方正仿宋_GBK" w:eastAsia="方正仿宋_GBK"/>
                <w:sz w:val="28"/>
              </w:rPr>
              <w:t>企业名称（盖章）：</w:t>
            </w:r>
          </w:p>
          <w:p>
            <w:pPr>
              <w:adjustRightInd w:val="0"/>
              <w:spacing w:line="480" w:lineRule="auto"/>
              <w:ind w:firstLine="280" w:firstLineChars="100"/>
              <w:contextualSpacing/>
              <w:rPr>
                <w:rFonts w:ascii="方正仿宋_GBK" w:eastAsia="方正仿宋_GBK"/>
                <w:sz w:val="28"/>
              </w:rPr>
            </w:pPr>
            <w:r>
              <w:rPr>
                <w:rFonts w:ascii="方正仿宋_GBK" w:eastAsia="方正仿宋_GBK"/>
                <w:sz w:val="28"/>
              </w:rPr>
              <w:t>法定代表人（签字）：</w:t>
            </w:r>
          </w:p>
          <w:p>
            <w:pPr>
              <w:adjustRightInd w:val="0"/>
              <w:spacing w:line="480" w:lineRule="auto"/>
              <w:ind w:firstLine="3080" w:firstLineChars="1100"/>
              <w:contextualSpacing/>
              <w:rPr>
                <w:rFonts w:ascii="方正仿宋_GBK" w:eastAsia="方正仿宋_GBK"/>
                <w:sz w:val="28"/>
              </w:rPr>
            </w:pPr>
            <w:r>
              <w:rPr>
                <w:rFonts w:ascii="方正仿宋_GBK" w:eastAsia="方正仿宋_GBK"/>
                <w:sz w:val="28"/>
              </w:rPr>
              <w:t>二〇  年  月  日</w:t>
            </w:r>
          </w:p>
        </w:tc>
      </w:tr>
    </w:tbl>
    <w:p>
      <w:r>
        <w:rPr>
          <w:rFonts w:hint="eastAsia"/>
        </w:rPr>
        <w:br w:type="page"/>
      </w:r>
    </w:p>
    <w:p>
      <w:pPr>
        <w:jc w:val="left"/>
        <w:rPr>
          <w:sz w:val="24"/>
          <w:szCs w:val="28"/>
        </w:rPr>
      </w:pPr>
      <w:r>
        <w:rPr>
          <w:rFonts w:hint="eastAsia"/>
          <w:sz w:val="24"/>
          <w:szCs w:val="28"/>
        </w:rPr>
        <w:t>附件三</w:t>
      </w:r>
    </w:p>
    <w:p>
      <w:pPr>
        <w:pStyle w:val="11"/>
        <w:adjustRightInd w:val="0"/>
        <w:spacing w:before="160" w:after="160"/>
        <w:ind w:firstLine="0" w:firstLineChars="0"/>
        <w:contextualSpacing/>
        <w:jc w:val="center"/>
        <w:rPr>
          <w:rFonts w:ascii="宋体" w:hAnsi="宋体" w:eastAsia="宋体"/>
          <w:b/>
          <w:sz w:val="36"/>
          <w:szCs w:val="21"/>
        </w:rPr>
      </w:pPr>
      <w:r>
        <w:rPr>
          <w:rFonts w:hint="eastAsia" w:ascii="宋体" w:hAnsi="宋体" w:eastAsia="宋体"/>
          <w:b/>
          <w:sz w:val="36"/>
          <w:szCs w:val="21"/>
        </w:rPr>
        <w:t>承诺书</w:t>
      </w:r>
    </w:p>
    <w:p>
      <w:pPr>
        <w:widowControl/>
        <w:spacing w:before="100" w:beforeAutospacing="1" w:after="100" w:afterAutospacing="1" w:line="300" w:lineRule="atLeast"/>
        <w:jc w:val="left"/>
        <w:rPr>
          <w:rFonts w:ascii="微软雅黑" w:hAnsi="微软雅黑" w:eastAsia="宋体" w:cs="宋体"/>
          <w:color w:val="000000"/>
          <w:kern w:val="0"/>
          <w:sz w:val="28"/>
          <w:szCs w:val="28"/>
        </w:rPr>
      </w:pPr>
      <w:r>
        <w:rPr>
          <w:rFonts w:hint="eastAsia" w:ascii="微软雅黑" w:hAnsi="微软雅黑" w:eastAsia="宋体" w:cs="宋体"/>
          <w:color w:val="000000"/>
          <w:kern w:val="0"/>
          <w:sz w:val="28"/>
          <w:szCs w:val="28"/>
        </w:rPr>
        <w:t>江苏省中西医结合医院：</w:t>
      </w:r>
    </w:p>
    <w:p>
      <w:pPr>
        <w:widowControl/>
        <w:spacing w:before="100" w:beforeAutospacing="1" w:after="100" w:afterAutospacing="1" w:line="300" w:lineRule="atLeast"/>
        <w:ind w:firstLine="480"/>
        <w:jc w:val="left"/>
        <w:rPr>
          <w:rFonts w:ascii="微软雅黑" w:hAnsi="微软雅黑" w:cs="宋体"/>
          <w:color w:val="000000"/>
          <w:spacing w:val="11"/>
          <w:kern w:val="0"/>
          <w:position w:val="2"/>
          <w:sz w:val="24"/>
          <w:szCs w:val="24"/>
        </w:rPr>
      </w:pPr>
      <w:r>
        <w:rPr>
          <w:rFonts w:hint="eastAsia" w:ascii="微软雅黑" w:hAnsi="微软雅黑" w:eastAsia="宋体" w:cs="宋体"/>
          <w:color w:val="000000"/>
          <w:kern w:val="0"/>
          <w:sz w:val="24"/>
          <w:szCs w:val="24"/>
        </w:rPr>
        <w:t>针对贵院此次调研，我</w:t>
      </w:r>
      <w:r>
        <w:rPr>
          <w:rFonts w:hint="eastAsia" w:ascii="微软雅黑" w:hAnsi="微软雅黑" w:cs="宋体"/>
          <w:color w:val="000000"/>
          <w:spacing w:val="11"/>
          <w:kern w:val="0"/>
          <w:position w:val="2"/>
          <w:sz w:val="24"/>
          <w:szCs w:val="24"/>
        </w:rPr>
        <w:t>公司郑重承诺：所提供资料（以鲜章为准）真实有效，无任何虚假成分。如有虚假，由此产生的一切后果由本公司承担。</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为进一步加强医疗卫生行风建设，规范医疗卫生机构医药销售行为，有效防范商业贿赂行为，营造公平交易、诚实守信的购销环境，我公司郑重承诺并遵守：</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一、我方按照《民法典》及本承诺购销医用耗材、试剂。</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二、我方不以回扣、宴请等方式影响医院工作人员采购或使用产品的选择权，不在学术活动中提供旅游、超标准支付食宿等费用。</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三、我方指定销售代表承诺在工作时间到医院指定地点联系商谈，不到住院部、门诊部、医技科室等推销产品，不借故到医院相关领导、部门负责人及相关工作人员家中访谈并提供任何好处费等。</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四、我方如违反本承诺，一经发现，医院有权终止购销合同，并向有关卫生计生行政部门报告。如我方被列入商业贿赂不良记录，则严格按照《国家卫生计生委关于建立医药购销领域商业贿赂不良记录的规定》（国卫法制发[2013]50号）相关规定处理。</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五、本承诺作为产品购销合同的重要组成部分，与购销合同一并执行，具有同等法律效力。</w:t>
      </w:r>
    </w:p>
    <w:p>
      <w:pPr>
        <w:pStyle w:val="11"/>
        <w:adjustRightInd w:val="0"/>
        <w:spacing w:before="160" w:after="160"/>
        <w:ind w:firstLine="0" w:firstLineChars="0"/>
        <w:contextualSpacing/>
        <w:rPr>
          <w:rFonts w:ascii="宋体" w:hAnsi="宋体" w:eastAsia="宋体"/>
          <w:bCs/>
          <w:szCs w:val="21"/>
        </w:rPr>
      </w:pPr>
    </w:p>
    <w:p>
      <w:pPr>
        <w:pStyle w:val="11"/>
        <w:adjustRightInd w:val="0"/>
        <w:spacing w:before="160" w:after="160"/>
        <w:ind w:firstLine="0" w:firstLineChars="0"/>
        <w:contextualSpacing/>
        <w:rPr>
          <w:rFonts w:ascii="宋体" w:hAnsi="宋体" w:eastAsia="宋体"/>
          <w:bCs/>
          <w:szCs w:val="21"/>
        </w:rPr>
      </w:pPr>
    </w:p>
    <w:p>
      <w:pPr>
        <w:pStyle w:val="11"/>
        <w:adjustRightInd w:val="0"/>
        <w:spacing w:before="160" w:after="160" w:line="360" w:lineRule="auto"/>
        <w:ind w:firstLine="6550" w:firstLineChars="2500"/>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公司（签章）</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p>
    <w:p>
      <w:pPr>
        <w:pStyle w:val="11"/>
        <w:adjustRightInd w:val="0"/>
        <w:spacing w:before="160" w:after="160" w:line="360" w:lineRule="auto"/>
        <w:ind w:left="5981" w:leftChars="228" w:hanging="5502" w:hangingChars="2100"/>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 xml:space="preserve">                                         年    月    日</w:t>
      </w:r>
    </w:p>
    <w:p>
      <w:pPr>
        <w:widowControl/>
        <w:adjustRightInd w:val="0"/>
        <w:spacing w:before="160" w:after="160"/>
        <w:contextualSpacing/>
        <w:jc w:val="left"/>
        <w:rPr>
          <w:rFonts w:ascii="宋体" w:hAnsi="宋体" w:eastAsia="宋体"/>
          <w:bCs/>
          <w:szCs w:val="21"/>
        </w:rPr>
      </w:pPr>
    </w:p>
    <w:p>
      <w:pPr>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5FE0B0"/>
    <w:multiLevelType w:val="singleLevel"/>
    <w:tmpl w:val="865FE0B0"/>
    <w:lvl w:ilvl="0" w:tentative="0">
      <w:start w:val="1"/>
      <w:numFmt w:val="decimal"/>
      <w:suff w:val="nothing"/>
      <w:lvlText w:val="%1、"/>
      <w:lvlJc w:val="left"/>
      <w:rPr>
        <w:rFonts w:hint="default" w:asciiTheme="minorEastAsia" w:hAnsiTheme="minorEastAsia" w:eastAsiaTheme="minorEastAsia" w:cstheme="minorEastAsia"/>
      </w:rPr>
    </w:lvl>
  </w:abstractNum>
  <w:abstractNum w:abstractNumId="1">
    <w:nsid w:val="E8EE9FCF"/>
    <w:multiLevelType w:val="singleLevel"/>
    <w:tmpl w:val="E8EE9FCF"/>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jhlN2RmZDg1NjY4MDMxYmViZTkxNzU2NTQ2ZTYzOTYifQ=="/>
  </w:docVars>
  <w:rsids>
    <w:rsidRoot w:val="00C519D2"/>
    <w:rsid w:val="0005343A"/>
    <w:rsid w:val="0018300E"/>
    <w:rsid w:val="00241175"/>
    <w:rsid w:val="002567B6"/>
    <w:rsid w:val="00262ECD"/>
    <w:rsid w:val="002874B5"/>
    <w:rsid w:val="003E7FDD"/>
    <w:rsid w:val="00486FC9"/>
    <w:rsid w:val="006F4E89"/>
    <w:rsid w:val="007D2F4B"/>
    <w:rsid w:val="00805C98"/>
    <w:rsid w:val="00815F8B"/>
    <w:rsid w:val="008D387F"/>
    <w:rsid w:val="009D5FAE"/>
    <w:rsid w:val="00A77E15"/>
    <w:rsid w:val="00C519D2"/>
    <w:rsid w:val="00CB4611"/>
    <w:rsid w:val="00CB559C"/>
    <w:rsid w:val="00DF4755"/>
    <w:rsid w:val="00E31FE3"/>
    <w:rsid w:val="00E7542A"/>
    <w:rsid w:val="00F646FF"/>
    <w:rsid w:val="04F03C97"/>
    <w:rsid w:val="05334303"/>
    <w:rsid w:val="07D15982"/>
    <w:rsid w:val="095850C2"/>
    <w:rsid w:val="11360A73"/>
    <w:rsid w:val="13416BD2"/>
    <w:rsid w:val="17DC43F6"/>
    <w:rsid w:val="185A3C0E"/>
    <w:rsid w:val="1AB3666A"/>
    <w:rsid w:val="2FFE4C0B"/>
    <w:rsid w:val="33F95E15"/>
    <w:rsid w:val="39167F2F"/>
    <w:rsid w:val="391B340B"/>
    <w:rsid w:val="396A55FE"/>
    <w:rsid w:val="3A685A36"/>
    <w:rsid w:val="3FF97565"/>
    <w:rsid w:val="42837205"/>
    <w:rsid w:val="43F81C45"/>
    <w:rsid w:val="477F442B"/>
    <w:rsid w:val="4B6B71A0"/>
    <w:rsid w:val="53816BBC"/>
    <w:rsid w:val="559A14A9"/>
    <w:rsid w:val="56042679"/>
    <w:rsid w:val="567D422C"/>
    <w:rsid w:val="57917F8F"/>
    <w:rsid w:val="5C7C618F"/>
    <w:rsid w:val="5CB75A08"/>
    <w:rsid w:val="5DEA2E9B"/>
    <w:rsid w:val="67D6406E"/>
    <w:rsid w:val="6A3C1FDC"/>
    <w:rsid w:val="711E6331"/>
    <w:rsid w:val="721D094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semiHidden/>
    <w:unhideWhenUsed/>
    <w:qFormat/>
    <w:uiPriority w:val="99"/>
    <w:pPr>
      <w:tabs>
        <w:tab w:val="center" w:pos="4153"/>
        <w:tab w:val="right" w:pos="8306"/>
      </w:tabs>
      <w:snapToGrid w:val="0"/>
      <w:jc w:val="left"/>
    </w:pPr>
    <w:rPr>
      <w:sz w:val="18"/>
      <w:szCs w:val="18"/>
    </w:rPr>
  </w:style>
  <w:style w:type="paragraph" w:styleId="3">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page number"/>
    <w:basedOn w:val="6"/>
    <w:uiPriority w:val="0"/>
  </w:style>
  <w:style w:type="character" w:styleId="8">
    <w:name w:val="Hyperlink"/>
    <w:basedOn w:val="6"/>
    <w:semiHidden/>
    <w:unhideWhenUsed/>
    <w:qFormat/>
    <w:uiPriority w:val="99"/>
    <w:rPr>
      <w:color w:val="0000FF"/>
      <w:u w:val="single"/>
    </w:rPr>
  </w:style>
  <w:style w:type="character" w:customStyle="1" w:styleId="9">
    <w:name w:val="页眉 Char"/>
    <w:basedOn w:val="6"/>
    <w:link w:val="3"/>
    <w:semiHidden/>
    <w:qFormat/>
    <w:uiPriority w:val="99"/>
    <w:rPr>
      <w:sz w:val="18"/>
      <w:szCs w:val="18"/>
    </w:rPr>
  </w:style>
  <w:style w:type="character" w:customStyle="1" w:styleId="10">
    <w:name w:val="页脚 Char"/>
    <w:basedOn w:val="6"/>
    <w:link w:val="2"/>
    <w:semiHidden/>
    <w:qFormat/>
    <w:uiPriority w:val="99"/>
    <w:rPr>
      <w:sz w:val="18"/>
      <w:szCs w:val="18"/>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微软公司</Company>
  <Pages>5</Pages>
  <Words>1804</Words>
  <Characters>1889</Characters>
  <Lines>15</Lines>
  <Paragraphs>4</Paragraphs>
  <TotalTime>24</TotalTime>
  <ScaleCrop>false</ScaleCrop>
  <LinksUpToDate>false</LinksUpToDate>
  <CharactersWithSpaces>2038</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2021-03-10T09:10:00Z</dcterms:created>
  <dc:creator>微软用户</dc:creator>
  <cp:lastModifiedBy>心欢就爱</cp:lastModifiedBy>
  <dcterms:modified xsi:type="dcterms:W3CDTF">2022-12-30T02:36:57Z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642172186E06492FB71BF0C9C6C023DF</vt:lpwstr>
  </property>
</Properties>
</file>