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4AF49" w14:textId="77777777" w:rsidR="00E426D9" w:rsidRDefault="00DE47A1">
      <w:pPr>
        <w:widowControl/>
        <w:spacing w:line="580" w:lineRule="exact"/>
        <w:jc w:val="left"/>
        <w:rPr>
          <w:rFonts w:ascii="仿宋" w:eastAsiaTheme="majorEastAsia" w:hAnsi="仿宋" w:cs="Times New Roman"/>
          <w:b/>
          <w:bCs/>
          <w:sz w:val="22"/>
          <w:szCs w:val="22"/>
        </w:rPr>
      </w:pPr>
      <w:r>
        <w:rPr>
          <w:rFonts w:ascii="仿宋" w:eastAsiaTheme="majorEastAsia" w:hAnsi="仿宋" w:cs="Times New Roman" w:hint="eastAsia"/>
          <w:b/>
          <w:bCs/>
          <w:sz w:val="24"/>
        </w:rPr>
        <w:t>附件一</w:t>
      </w:r>
    </w:p>
    <w:p w14:paraId="64054E72" w14:textId="77777777" w:rsidR="00E426D9" w:rsidRDefault="00DE47A1">
      <w:pPr>
        <w:widowControl/>
        <w:spacing w:line="580" w:lineRule="exact"/>
        <w:jc w:val="center"/>
        <w:rPr>
          <w:rFonts w:ascii="仿宋" w:eastAsia="方正小标宋简体" w:hAnsi="仿宋" w:cs="Times New Roman"/>
          <w:sz w:val="44"/>
          <w:szCs w:val="44"/>
        </w:rPr>
      </w:pPr>
      <w:r>
        <w:rPr>
          <w:rFonts w:ascii="仿宋" w:eastAsia="方正小标宋简体" w:hAnsi="仿宋" w:cs="Times New Roman" w:hint="eastAsia"/>
          <w:sz w:val="44"/>
          <w:szCs w:val="44"/>
        </w:rPr>
        <w:t>江苏省中医药研究院</w:t>
      </w:r>
      <w:r>
        <w:rPr>
          <w:rFonts w:ascii="仿宋" w:eastAsia="方正小标宋简体" w:hAnsi="仿宋" w:cs="Times New Roman" w:hint="eastAsia"/>
          <w:sz w:val="44"/>
          <w:szCs w:val="44"/>
        </w:rPr>
        <w:t>2</w:t>
      </w:r>
      <w:r>
        <w:rPr>
          <w:rFonts w:ascii="仿宋" w:eastAsia="方正小标宋简体" w:hAnsi="仿宋" w:cs="Times New Roman"/>
          <w:sz w:val="44"/>
          <w:szCs w:val="44"/>
        </w:rPr>
        <w:t>022</w:t>
      </w:r>
      <w:r>
        <w:rPr>
          <w:rFonts w:ascii="仿宋" w:eastAsia="方正小标宋简体" w:hAnsi="仿宋" w:cs="Times New Roman"/>
          <w:sz w:val="44"/>
          <w:szCs w:val="44"/>
        </w:rPr>
        <w:t>年</w:t>
      </w:r>
      <w:r>
        <w:rPr>
          <w:rFonts w:ascii="仿宋" w:eastAsia="方正小标宋简体" w:hAnsi="仿宋" w:cs="Times New Roman" w:hint="eastAsia"/>
          <w:sz w:val="44"/>
          <w:szCs w:val="44"/>
        </w:rPr>
        <w:t>公开招聘</w:t>
      </w:r>
    </w:p>
    <w:p w14:paraId="3A9F5DD5" w14:textId="77777777" w:rsidR="00E426D9" w:rsidRDefault="00DE47A1">
      <w:pPr>
        <w:widowControl/>
        <w:spacing w:line="580" w:lineRule="exact"/>
        <w:jc w:val="center"/>
        <w:rPr>
          <w:rFonts w:ascii="仿宋" w:eastAsia="方正小标宋简体" w:hAnsi="仿宋" w:cs="Times New Roman"/>
          <w:sz w:val="44"/>
          <w:szCs w:val="44"/>
        </w:rPr>
      </w:pPr>
      <w:r>
        <w:rPr>
          <w:rFonts w:ascii="仿宋" w:eastAsia="方正小标宋简体" w:hAnsi="仿宋" w:cs="Times New Roman"/>
          <w:sz w:val="44"/>
          <w:szCs w:val="44"/>
        </w:rPr>
        <w:t>新冠肺炎疫情防控告知书</w:t>
      </w:r>
    </w:p>
    <w:p w14:paraId="0EDF75DF" w14:textId="77777777" w:rsidR="00E426D9" w:rsidRDefault="00DE47A1">
      <w:pPr>
        <w:widowControl/>
        <w:spacing w:line="580" w:lineRule="exact"/>
        <w:ind w:firstLineChars="200" w:firstLine="640"/>
        <w:rPr>
          <w:rFonts w:ascii="仿宋" w:eastAsia="方正仿宋_GBK" w:hAnsi="仿宋" w:cs="Times New Roman"/>
          <w:sz w:val="32"/>
          <w:szCs w:val="32"/>
        </w:rPr>
      </w:pPr>
      <w:r>
        <w:rPr>
          <w:rFonts w:ascii="仿宋" w:eastAsia="方正仿宋_GBK" w:hAnsi="仿宋" w:cs="Times New Roman" w:hint="eastAsia"/>
          <w:sz w:val="32"/>
          <w:szCs w:val="32"/>
        </w:rPr>
        <w:t>为贯彻常态化新型冠状病毒感染的肺炎疫情防控要求，切实稳妥做好</w:t>
      </w:r>
      <w:r>
        <w:rPr>
          <w:rFonts w:ascii="仿宋" w:eastAsia="方正仿宋_GBK" w:hAnsi="仿宋" w:cs="Times New Roman" w:hint="eastAsia"/>
          <w:sz w:val="32"/>
          <w:szCs w:val="32"/>
        </w:rPr>
        <w:t>202</w:t>
      </w:r>
      <w:r>
        <w:rPr>
          <w:rFonts w:ascii="仿宋" w:eastAsia="方正仿宋_GBK" w:hAnsi="仿宋" w:cs="Times New Roman"/>
          <w:sz w:val="32"/>
          <w:szCs w:val="32"/>
        </w:rPr>
        <w:t>2</w:t>
      </w:r>
      <w:r>
        <w:rPr>
          <w:rFonts w:ascii="仿宋" w:eastAsia="方正仿宋_GBK" w:hAnsi="仿宋" w:cs="Times New Roman" w:hint="eastAsia"/>
          <w:sz w:val="32"/>
          <w:szCs w:val="32"/>
        </w:rPr>
        <w:t>年度公开招聘工作，根据江苏省当前新冠疫情防控政策，按照当前防控工作要求，请各考生配合完成相关防疫工作。</w:t>
      </w:r>
    </w:p>
    <w:p w14:paraId="2DB9960C" w14:textId="62852011" w:rsidR="00E426D9" w:rsidRDefault="00DE47A1">
      <w:pPr>
        <w:widowControl/>
        <w:spacing w:line="58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仿宋" w:eastAsia="方正仿宋_GBK" w:hAnsi="仿宋" w:cs="Times New Roman"/>
          <w:sz w:val="32"/>
          <w:szCs w:val="32"/>
        </w:rPr>
        <w:t>一、考生</w:t>
      </w:r>
      <w:r>
        <w:rPr>
          <w:rFonts w:ascii="仿宋" w:eastAsia="方正仿宋_GBK" w:hAnsi="仿宋" w:cs="Times New Roman" w:hint="eastAsia"/>
          <w:sz w:val="32"/>
          <w:szCs w:val="32"/>
        </w:rPr>
        <w:t>报名成功后，</w:t>
      </w:r>
      <w:r>
        <w:rPr>
          <w:rFonts w:ascii="仿宋" w:eastAsia="方正仿宋_GBK" w:hAnsi="仿宋" w:cs="Times New Roman"/>
          <w:sz w:val="32"/>
          <w:szCs w:val="32"/>
        </w:rPr>
        <w:t>应</w:t>
      </w:r>
      <w:r>
        <w:rPr>
          <w:rFonts w:ascii="仿宋" w:eastAsia="方正仿宋_GBK" w:hAnsi="仿宋" w:cs="Times New Roman" w:hint="eastAsia"/>
          <w:sz w:val="32"/>
          <w:szCs w:val="32"/>
        </w:rPr>
        <w:t>及时</w:t>
      </w:r>
      <w:r>
        <w:rPr>
          <w:rFonts w:ascii="仿宋" w:eastAsia="方正仿宋_GBK" w:hAnsi="仿宋" w:cs="Times New Roman"/>
          <w:sz w:val="32"/>
          <w:szCs w:val="32"/>
        </w:rPr>
        <w:t>申领</w:t>
      </w:r>
      <w:r>
        <w:rPr>
          <w:rFonts w:ascii="仿宋" w:eastAsia="方正仿宋_GBK" w:hAnsi="仿宋" w:cs="Times New Roman"/>
          <w:sz w:val="32"/>
          <w:szCs w:val="32"/>
        </w:rPr>
        <w:t>“</w:t>
      </w:r>
      <w:r>
        <w:rPr>
          <w:rFonts w:ascii="仿宋" w:eastAsia="方正仿宋_GBK" w:hAnsi="仿宋" w:cs="Times New Roman"/>
          <w:sz w:val="32"/>
          <w:szCs w:val="32"/>
        </w:rPr>
        <w:t>苏康码</w:t>
      </w:r>
      <w:r>
        <w:rPr>
          <w:rFonts w:ascii="仿宋" w:eastAsia="方正仿宋_GBK" w:hAnsi="仿宋" w:cs="Times New Roman"/>
          <w:sz w:val="32"/>
          <w:szCs w:val="32"/>
        </w:rPr>
        <w:t>”</w:t>
      </w:r>
      <w:r>
        <w:rPr>
          <w:rFonts w:ascii="仿宋" w:eastAsia="方正仿宋_GBK" w:hAnsi="仿宋" w:cs="Times New Roman"/>
          <w:sz w:val="32"/>
          <w:szCs w:val="32"/>
        </w:rPr>
        <w:t>并每日进行健康申报，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考生应按疫情防控有关要求做好个人防护和健康管理，备考期间不得前往国内疫情中高风险地区或国（境）外，尽量不参加聚集性活动，不到人群密集场所。出行时注意保持社交距离，乘坐公共交通工具应全程佩戴口罩并做好手部等卫生防护。如出现发热、干咳等急性呼吸道异常症状应及时就医，以免影响正常参加</w:t>
      </w:r>
      <w:r w:rsidR="008E4E92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考核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。</w:t>
      </w:r>
    </w:p>
    <w:p w14:paraId="43BE2061" w14:textId="350E3C4C" w:rsidR="00E426D9" w:rsidRDefault="00DE47A1">
      <w:pPr>
        <w:widowControl/>
        <w:spacing w:line="580" w:lineRule="exact"/>
        <w:ind w:firstLineChars="200" w:firstLine="640"/>
        <w:rPr>
          <w:rFonts w:ascii="仿宋" w:eastAsia="方正仿宋_GBK" w:hAnsi="仿宋" w:cs="Times New Roman"/>
          <w:sz w:val="32"/>
          <w:szCs w:val="32"/>
        </w:rPr>
      </w:pPr>
      <w:r>
        <w:rPr>
          <w:rFonts w:ascii="仿宋" w:eastAsia="方正仿宋_GBK" w:hAnsi="仿宋" w:cs="Times New Roman" w:hint="eastAsia"/>
          <w:sz w:val="32"/>
          <w:szCs w:val="32"/>
        </w:rPr>
        <w:t>二、</w:t>
      </w:r>
      <w:r w:rsidR="008E4E92">
        <w:rPr>
          <w:rFonts w:ascii="仿宋" w:eastAsia="方正仿宋_GBK" w:hAnsi="仿宋" w:cs="Times New Roman" w:hint="eastAsia"/>
          <w:sz w:val="32"/>
          <w:szCs w:val="32"/>
        </w:rPr>
        <w:t>考核</w:t>
      </w:r>
      <w:r>
        <w:rPr>
          <w:rFonts w:ascii="仿宋" w:eastAsia="方正仿宋_GBK" w:hAnsi="仿宋" w:cs="Times New Roman"/>
          <w:sz w:val="32"/>
          <w:szCs w:val="32"/>
        </w:rPr>
        <w:t>当天报到时</w:t>
      </w:r>
      <w:r>
        <w:rPr>
          <w:rFonts w:ascii="仿宋" w:eastAsia="方正仿宋_GBK" w:hAnsi="仿宋" w:cs="Times New Roman" w:hint="eastAsia"/>
          <w:sz w:val="32"/>
          <w:szCs w:val="32"/>
        </w:rPr>
        <w:t>，考生应</w:t>
      </w:r>
      <w:r>
        <w:rPr>
          <w:rFonts w:ascii="仿宋" w:eastAsia="方正仿宋_GBK" w:hAnsi="仿宋" w:cs="Times New Roman"/>
          <w:sz w:val="32"/>
          <w:szCs w:val="32"/>
        </w:rPr>
        <w:t>主动向工作人员出示</w:t>
      </w:r>
      <w:r>
        <w:rPr>
          <w:rFonts w:ascii="仿宋" w:eastAsia="方正仿宋_GBK" w:hAnsi="仿宋" w:cs="Times New Roman"/>
          <w:sz w:val="32"/>
          <w:szCs w:val="32"/>
        </w:rPr>
        <w:t>“</w:t>
      </w:r>
      <w:r>
        <w:rPr>
          <w:rFonts w:ascii="仿宋" w:eastAsia="方正仿宋_GBK" w:hAnsi="仿宋" w:cs="Times New Roman"/>
          <w:sz w:val="32"/>
          <w:szCs w:val="32"/>
        </w:rPr>
        <w:t>苏康码</w:t>
      </w:r>
      <w:r>
        <w:rPr>
          <w:rFonts w:ascii="仿宋" w:eastAsia="方正仿宋_GBK" w:hAnsi="仿宋" w:cs="Times New Roman"/>
          <w:sz w:val="32"/>
          <w:szCs w:val="32"/>
        </w:rPr>
        <w:t>”</w:t>
      </w:r>
      <w:r>
        <w:rPr>
          <w:rFonts w:ascii="仿宋" w:eastAsia="方正仿宋_GBK" w:hAnsi="仿宋" w:cs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“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行程码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”</w:t>
      </w:r>
      <w:r>
        <w:rPr>
          <w:rFonts w:ascii="仿宋" w:eastAsia="方正仿宋_GBK" w:hAnsi="仿宋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苏康码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为绿码、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行程码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为绿码</w:t>
      </w:r>
      <w:r w:rsidR="008E4E92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现场测量体温＜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37.3℃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且无干咳等可疑症状的考生，</w:t>
      </w:r>
      <w:r>
        <w:rPr>
          <w:rFonts w:ascii="仿宋" w:eastAsia="方正仿宋_GBK" w:hAnsi="仿宋" w:cs="Times New Roman" w:hint="eastAsia"/>
          <w:sz w:val="32"/>
          <w:szCs w:val="32"/>
        </w:rPr>
        <w:t>可进入考点参加</w:t>
      </w:r>
      <w:r w:rsidR="008E4E92">
        <w:rPr>
          <w:rFonts w:ascii="仿宋" w:eastAsia="方正仿宋_GBK" w:hAnsi="仿宋" w:cs="Times New Roman" w:hint="eastAsia"/>
          <w:sz w:val="32"/>
          <w:szCs w:val="32"/>
        </w:rPr>
        <w:t>考核</w:t>
      </w:r>
      <w:r>
        <w:rPr>
          <w:rFonts w:ascii="仿宋" w:eastAsia="方正仿宋_GBK" w:hAnsi="仿宋" w:cs="Times New Roman" w:hint="eastAsia"/>
          <w:sz w:val="32"/>
          <w:szCs w:val="32"/>
        </w:rPr>
        <w:t>。参加</w:t>
      </w:r>
      <w:r w:rsidR="008E4E92">
        <w:rPr>
          <w:rFonts w:ascii="仿宋" w:eastAsia="方正仿宋_GBK" w:hAnsi="仿宋" w:cs="Times New Roman" w:hint="eastAsia"/>
          <w:sz w:val="32"/>
          <w:szCs w:val="32"/>
        </w:rPr>
        <w:t>考核</w:t>
      </w:r>
      <w:r>
        <w:rPr>
          <w:rFonts w:ascii="仿宋" w:eastAsia="方正仿宋_GBK" w:hAnsi="仿宋" w:cs="Times New Roman" w:hint="eastAsia"/>
          <w:sz w:val="32"/>
          <w:szCs w:val="32"/>
        </w:rPr>
        <w:t>的考生应自备一次性医用口罩或无呼吸阀的</w:t>
      </w:r>
      <w:r>
        <w:rPr>
          <w:rFonts w:ascii="仿宋" w:eastAsia="方正仿宋_GBK" w:hAnsi="仿宋" w:cs="Times New Roman" w:hint="eastAsia"/>
          <w:sz w:val="32"/>
          <w:szCs w:val="32"/>
        </w:rPr>
        <w:t>N95</w:t>
      </w:r>
      <w:r>
        <w:rPr>
          <w:rFonts w:ascii="仿宋" w:eastAsia="方正仿宋_GBK" w:hAnsi="仿宋" w:cs="Times New Roman" w:hint="eastAsia"/>
          <w:sz w:val="32"/>
          <w:szCs w:val="32"/>
        </w:rPr>
        <w:t>口罩，除身份确认、口答需摘除口罩以外，应全程佩戴，做好个人防护。</w:t>
      </w:r>
    </w:p>
    <w:p w14:paraId="4700CE68" w14:textId="5E6DC7F0" w:rsidR="00E426D9" w:rsidRDefault="00DE47A1">
      <w:pPr>
        <w:widowControl/>
        <w:spacing w:line="580" w:lineRule="exact"/>
        <w:ind w:firstLineChars="200" w:firstLine="640"/>
        <w:rPr>
          <w:rFonts w:ascii="仿宋" w:eastAsia="方正仿宋_GBK" w:hAnsi="仿宋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三、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有以下特殊情形之一的考生，必须主动报告相关情况，提前准备相关证明，服从相关安排，否则不能入场参加</w:t>
      </w:r>
      <w:r w:rsidR="008E4E92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考核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：</w:t>
      </w:r>
    </w:p>
    <w:p w14:paraId="5324BCB1" w14:textId="77777777" w:rsidR="00C32217" w:rsidRPr="00C32217" w:rsidRDefault="00C32217" w:rsidP="00C32217">
      <w:pPr>
        <w:widowControl/>
        <w:spacing w:line="580" w:lineRule="exact"/>
        <w:ind w:firstLineChars="200" w:firstLine="640"/>
        <w:rPr>
          <w:rFonts w:ascii="仿宋" w:eastAsia="方正仿宋_GBK" w:hAnsi="仿宋" w:cs="Times New Roman"/>
          <w:sz w:val="32"/>
          <w:szCs w:val="32"/>
        </w:rPr>
      </w:pPr>
      <w:r w:rsidRPr="00C32217">
        <w:rPr>
          <w:rFonts w:ascii="仿宋" w:eastAsia="方正仿宋_GBK" w:hAnsi="仿宋" w:cs="Times New Roman"/>
          <w:sz w:val="32"/>
          <w:szCs w:val="32"/>
        </w:rPr>
        <w:lastRenderedPageBreak/>
        <w:t>1.</w:t>
      </w:r>
      <w:r w:rsidRPr="00C32217">
        <w:rPr>
          <w:rFonts w:ascii="仿宋" w:eastAsia="方正仿宋_GBK" w:hAnsi="仿宋" w:cs="Times New Roman"/>
          <w:sz w:val="32"/>
          <w:szCs w:val="32"/>
        </w:rPr>
        <w:t>对有国（境）外旅居史的考生，需自入境之日起算已满</w:t>
      </w:r>
      <w:r w:rsidRPr="00C32217">
        <w:rPr>
          <w:rFonts w:ascii="仿宋" w:eastAsia="方正仿宋_GBK" w:hAnsi="仿宋" w:cs="Times New Roman"/>
          <w:sz w:val="32"/>
          <w:szCs w:val="32"/>
        </w:rPr>
        <w:t>7</w:t>
      </w:r>
      <w:r w:rsidRPr="00C32217">
        <w:rPr>
          <w:rFonts w:ascii="仿宋" w:eastAsia="方正仿宋_GBK" w:hAnsi="仿宋" w:cs="Times New Roman"/>
          <w:sz w:val="32"/>
          <w:szCs w:val="32"/>
        </w:rPr>
        <w:t>天集中隔离医学观察和</w:t>
      </w:r>
      <w:r w:rsidRPr="00C32217">
        <w:rPr>
          <w:rFonts w:ascii="仿宋" w:eastAsia="方正仿宋_GBK" w:hAnsi="仿宋" w:cs="Times New Roman"/>
          <w:sz w:val="32"/>
          <w:szCs w:val="32"/>
        </w:rPr>
        <w:t>3</w:t>
      </w:r>
      <w:r w:rsidRPr="00C32217">
        <w:rPr>
          <w:rFonts w:ascii="仿宋" w:eastAsia="方正仿宋_GBK" w:hAnsi="仿宋" w:cs="Times New Roman"/>
          <w:sz w:val="32"/>
          <w:szCs w:val="32"/>
        </w:rPr>
        <w:t>天居家健康监测；</w:t>
      </w:r>
    </w:p>
    <w:p w14:paraId="4367B50E" w14:textId="77777777" w:rsidR="00C32217" w:rsidRPr="00C32217" w:rsidRDefault="00C32217" w:rsidP="00C32217">
      <w:pPr>
        <w:widowControl/>
        <w:spacing w:line="580" w:lineRule="exact"/>
        <w:ind w:firstLineChars="200" w:firstLine="640"/>
        <w:rPr>
          <w:rFonts w:ascii="仿宋" w:eastAsia="方正仿宋_GBK" w:hAnsi="仿宋" w:cs="Times New Roman"/>
          <w:sz w:val="32"/>
          <w:szCs w:val="32"/>
        </w:rPr>
      </w:pPr>
      <w:r w:rsidRPr="00C32217">
        <w:rPr>
          <w:rFonts w:ascii="仿宋" w:eastAsia="方正仿宋_GBK" w:hAnsi="仿宋" w:cs="Times New Roman"/>
          <w:sz w:val="32"/>
          <w:szCs w:val="32"/>
        </w:rPr>
        <w:t>2.</w:t>
      </w:r>
      <w:r w:rsidRPr="00C32217">
        <w:rPr>
          <w:rFonts w:ascii="仿宋" w:eastAsia="方正仿宋_GBK" w:hAnsi="仿宋" w:cs="Times New Roman"/>
          <w:sz w:val="32"/>
          <w:szCs w:val="32"/>
        </w:rPr>
        <w:t>对有高风险区</w:t>
      </w:r>
      <w:r w:rsidRPr="00C32217">
        <w:rPr>
          <w:rFonts w:ascii="仿宋" w:eastAsia="方正仿宋_GBK" w:hAnsi="仿宋" w:cs="Times New Roman"/>
          <w:sz w:val="32"/>
          <w:szCs w:val="32"/>
        </w:rPr>
        <w:t>7</w:t>
      </w:r>
      <w:r w:rsidRPr="00C32217">
        <w:rPr>
          <w:rFonts w:ascii="仿宋" w:eastAsia="方正仿宋_GBK" w:hAnsi="仿宋" w:cs="Times New Roman"/>
          <w:sz w:val="32"/>
          <w:szCs w:val="32"/>
        </w:rPr>
        <w:t>天旅居史的人员，需自离开高风险地区之日起已满</w:t>
      </w:r>
      <w:r w:rsidRPr="00C32217">
        <w:rPr>
          <w:rFonts w:ascii="仿宋" w:eastAsia="方正仿宋_GBK" w:hAnsi="仿宋" w:cs="Times New Roman"/>
          <w:sz w:val="32"/>
          <w:szCs w:val="32"/>
        </w:rPr>
        <w:t>7</w:t>
      </w:r>
      <w:r w:rsidRPr="00C32217">
        <w:rPr>
          <w:rFonts w:ascii="仿宋" w:eastAsia="方正仿宋_GBK" w:hAnsi="仿宋" w:cs="Times New Roman"/>
          <w:sz w:val="32"/>
          <w:szCs w:val="32"/>
        </w:rPr>
        <w:t>天集中隔离医学观察；</w:t>
      </w:r>
    </w:p>
    <w:p w14:paraId="7C99C35B" w14:textId="77777777" w:rsidR="00C32217" w:rsidRPr="00C32217" w:rsidRDefault="00C32217" w:rsidP="00C32217">
      <w:pPr>
        <w:widowControl/>
        <w:spacing w:line="580" w:lineRule="exact"/>
        <w:ind w:firstLineChars="200" w:firstLine="640"/>
        <w:rPr>
          <w:rFonts w:ascii="仿宋" w:eastAsia="方正仿宋_GBK" w:hAnsi="仿宋" w:cs="Times New Roman"/>
          <w:sz w:val="32"/>
          <w:szCs w:val="32"/>
        </w:rPr>
      </w:pPr>
      <w:r w:rsidRPr="00C32217">
        <w:rPr>
          <w:rFonts w:ascii="仿宋" w:eastAsia="方正仿宋_GBK" w:hAnsi="仿宋" w:cs="Times New Roman"/>
          <w:sz w:val="32"/>
          <w:szCs w:val="32"/>
        </w:rPr>
        <w:t>3.</w:t>
      </w:r>
      <w:r w:rsidRPr="00C32217">
        <w:rPr>
          <w:rFonts w:ascii="仿宋" w:eastAsia="方正仿宋_GBK" w:hAnsi="仿宋" w:cs="Times New Roman"/>
          <w:sz w:val="32"/>
          <w:szCs w:val="32"/>
        </w:rPr>
        <w:t>对有中风险区</w:t>
      </w:r>
      <w:r w:rsidRPr="00C32217">
        <w:rPr>
          <w:rFonts w:ascii="仿宋" w:eastAsia="方正仿宋_GBK" w:hAnsi="仿宋" w:cs="Times New Roman"/>
          <w:sz w:val="32"/>
          <w:szCs w:val="32"/>
        </w:rPr>
        <w:t>7</w:t>
      </w:r>
      <w:r w:rsidRPr="00C32217">
        <w:rPr>
          <w:rFonts w:ascii="仿宋" w:eastAsia="方正仿宋_GBK" w:hAnsi="仿宋" w:cs="Times New Roman"/>
          <w:sz w:val="32"/>
          <w:szCs w:val="32"/>
        </w:rPr>
        <w:t>天旅居史的人员，需自离开中风险地区之日起已满</w:t>
      </w:r>
      <w:r w:rsidRPr="00C32217">
        <w:rPr>
          <w:rFonts w:ascii="仿宋" w:eastAsia="方正仿宋_GBK" w:hAnsi="仿宋" w:cs="Times New Roman"/>
          <w:sz w:val="32"/>
          <w:szCs w:val="32"/>
        </w:rPr>
        <w:t>7</w:t>
      </w:r>
      <w:r w:rsidRPr="00C32217">
        <w:rPr>
          <w:rFonts w:ascii="仿宋" w:eastAsia="方正仿宋_GBK" w:hAnsi="仿宋" w:cs="Times New Roman"/>
          <w:sz w:val="32"/>
          <w:szCs w:val="32"/>
        </w:rPr>
        <w:t>天居家隔离医学观察；</w:t>
      </w:r>
      <w:r w:rsidRPr="00C32217">
        <w:rPr>
          <w:rFonts w:ascii="仿宋" w:eastAsia="方正仿宋_GBK" w:hAnsi="仿宋" w:cs="Times New Roman"/>
          <w:sz w:val="32"/>
          <w:szCs w:val="32"/>
        </w:rPr>
        <w:t xml:space="preserve"> </w:t>
      </w:r>
    </w:p>
    <w:p w14:paraId="31E88221" w14:textId="77777777" w:rsidR="00C32217" w:rsidRPr="00C32217" w:rsidRDefault="00C32217" w:rsidP="00C32217">
      <w:pPr>
        <w:widowControl/>
        <w:spacing w:line="580" w:lineRule="exact"/>
        <w:ind w:firstLineChars="200" w:firstLine="640"/>
        <w:rPr>
          <w:rFonts w:ascii="仿宋" w:eastAsia="方正仿宋_GBK" w:hAnsi="仿宋" w:cs="Times New Roman"/>
          <w:sz w:val="32"/>
          <w:szCs w:val="32"/>
        </w:rPr>
      </w:pPr>
      <w:r w:rsidRPr="00C32217">
        <w:rPr>
          <w:rFonts w:ascii="仿宋" w:eastAsia="方正仿宋_GBK" w:hAnsi="仿宋" w:cs="Times New Roman"/>
          <w:sz w:val="32"/>
          <w:szCs w:val="32"/>
        </w:rPr>
        <w:t>4.</w:t>
      </w:r>
      <w:r w:rsidRPr="00C32217">
        <w:rPr>
          <w:rFonts w:ascii="仿宋" w:eastAsia="方正仿宋_GBK" w:hAnsi="仿宋" w:cs="Times New Roman"/>
          <w:sz w:val="32"/>
          <w:szCs w:val="32"/>
        </w:rPr>
        <w:t>对来自中高风险区所在县（市、区、旗）的其他地区为低风险区的人员，须持考前</w:t>
      </w:r>
      <w:r w:rsidRPr="00C32217">
        <w:rPr>
          <w:rFonts w:ascii="仿宋" w:eastAsia="方正仿宋_GBK" w:hAnsi="仿宋" w:cs="Times New Roman"/>
          <w:sz w:val="32"/>
          <w:szCs w:val="32"/>
        </w:rPr>
        <w:t>48</w:t>
      </w:r>
      <w:r w:rsidRPr="00C32217">
        <w:rPr>
          <w:rFonts w:ascii="仿宋" w:eastAsia="方正仿宋_GBK" w:hAnsi="仿宋" w:cs="Times New Roman"/>
          <w:sz w:val="32"/>
          <w:szCs w:val="32"/>
        </w:rPr>
        <w:t>小时核酸检测阴性证明，经院感管理人员确认后方能参加考试。如在南京停留时间较长，应在抵宁</w:t>
      </w:r>
      <w:r w:rsidRPr="00C32217">
        <w:rPr>
          <w:rFonts w:ascii="仿宋" w:eastAsia="方正仿宋_GBK" w:hAnsi="仿宋" w:cs="Times New Roman"/>
          <w:sz w:val="32"/>
          <w:szCs w:val="32"/>
        </w:rPr>
        <w:t>72</w:t>
      </w:r>
      <w:r w:rsidRPr="00C32217">
        <w:rPr>
          <w:rFonts w:ascii="仿宋" w:eastAsia="方正仿宋_GBK" w:hAnsi="仿宋" w:cs="Times New Roman"/>
          <w:sz w:val="32"/>
          <w:szCs w:val="32"/>
        </w:rPr>
        <w:t>小时内完成</w:t>
      </w:r>
      <w:r w:rsidRPr="00C32217">
        <w:rPr>
          <w:rFonts w:ascii="仿宋" w:eastAsia="方正仿宋_GBK" w:hAnsi="仿宋" w:cs="Times New Roman"/>
          <w:sz w:val="32"/>
          <w:szCs w:val="32"/>
        </w:rPr>
        <w:t>2</w:t>
      </w:r>
      <w:r w:rsidRPr="00C32217">
        <w:rPr>
          <w:rFonts w:ascii="仿宋" w:eastAsia="方正仿宋_GBK" w:hAnsi="仿宋" w:cs="Times New Roman"/>
          <w:sz w:val="32"/>
          <w:szCs w:val="32"/>
        </w:rPr>
        <w:t>次核酸检测（</w:t>
      </w:r>
      <w:r w:rsidRPr="00C32217">
        <w:rPr>
          <w:rFonts w:ascii="仿宋" w:eastAsia="方正仿宋_GBK" w:hAnsi="仿宋" w:cs="Times New Roman"/>
          <w:sz w:val="32"/>
          <w:szCs w:val="32"/>
        </w:rPr>
        <w:t>2</w:t>
      </w:r>
      <w:r w:rsidRPr="00C32217">
        <w:rPr>
          <w:rFonts w:ascii="仿宋" w:eastAsia="方正仿宋_GBK" w:hAnsi="仿宋" w:cs="Times New Roman"/>
          <w:sz w:val="32"/>
          <w:szCs w:val="32"/>
        </w:rPr>
        <w:t>次检测时间须间隔</w:t>
      </w:r>
      <w:r w:rsidRPr="00C32217">
        <w:rPr>
          <w:rFonts w:ascii="仿宋" w:eastAsia="方正仿宋_GBK" w:hAnsi="仿宋" w:cs="Times New Roman"/>
          <w:sz w:val="32"/>
          <w:szCs w:val="32"/>
        </w:rPr>
        <w:t>24</w:t>
      </w:r>
      <w:r w:rsidRPr="00C32217">
        <w:rPr>
          <w:rFonts w:ascii="仿宋" w:eastAsia="方正仿宋_GBK" w:hAnsi="仿宋" w:cs="Times New Roman"/>
          <w:sz w:val="32"/>
          <w:szCs w:val="32"/>
        </w:rPr>
        <w:t>小时）。</w:t>
      </w:r>
    </w:p>
    <w:p w14:paraId="5CFD7229" w14:textId="77777777" w:rsidR="00C32217" w:rsidRDefault="00C32217" w:rsidP="00C32217">
      <w:pPr>
        <w:widowControl/>
        <w:spacing w:line="580" w:lineRule="exact"/>
        <w:ind w:firstLineChars="200" w:firstLine="640"/>
        <w:rPr>
          <w:rFonts w:ascii="仿宋" w:eastAsia="方正仿宋_GBK" w:hAnsi="仿宋" w:cs="Times New Roman"/>
          <w:sz w:val="32"/>
          <w:szCs w:val="32"/>
        </w:rPr>
      </w:pPr>
      <w:r w:rsidRPr="00C32217">
        <w:rPr>
          <w:rFonts w:ascii="仿宋" w:eastAsia="方正仿宋_GBK" w:hAnsi="仿宋" w:cs="Times New Roman"/>
          <w:sz w:val="32"/>
          <w:szCs w:val="32"/>
        </w:rPr>
        <w:t>5.</w:t>
      </w:r>
      <w:r w:rsidRPr="00C32217">
        <w:rPr>
          <w:rFonts w:ascii="仿宋" w:eastAsia="方正仿宋_GBK" w:hAnsi="仿宋" w:cs="Times New Roman"/>
          <w:sz w:val="32"/>
          <w:szCs w:val="32"/>
        </w:rPr>
        <w:t>因患感冒等非新冠肺炎疾病有发热（体温</w:t>
      </w:r>
      <w:r w:rsidRPr="00C32217">
        <w:rPr>
          <w:rFonts w:ascii="仿宋" w:eastAsia="方正仿宋_GBK" w:hAnsi="仿宋" w:cs="Times New Roman"/>
          <w:sz w:val="32"/>
          <w:szCs w:val="32"/>
        </w:rPr>
        <w:t>≥37.3℃</w:t>
      </w:r>
      <w:r w:rsidRPr="00C32217">
        <w:rPr>
          <w:rFonts w:ascii="仿宋" w:eastAsia="方正仿宋_GBK" w:hAnsi="仿宋" w:cs="Times New Roman"/>
          <w:sz w:val="32"/>
          <w:szCs w:val="32"/>
        </w:rPr>
        <w:t>）、干咳、鼻塞、流涕、咽痛、嗅觉或味觉减退、腹泻、结膜炎等身体异常情况且无流行病学史或接触史的考生，考核当天如症状未消失，除须本人</w:t>
      </w:r>
      <w:r w:rsidRPr="00C32217">
        <w:rPr>
          <w:rFonts w:ascii="仿宋" w:eastAsia="方正仿宋_GBK" w:hAnsi="仿宋" w:cs="Times New Roman"/>
          <w:sz w:val="32"/>
          <w:szCs w:val="32"/>
        </w:rPr>
        <w:t>“</w:t>
      </w:r>
      <w:r w:rsidRPr="00C32217">
        <w:rPr>
          <w:rFonts w:ascii="仿宋" w:eastAsia="方正仿宋_GBK" w:hAnsi="仿宋" w:cs="Times New Roman"/>
          <w:sz w:val="32"/>
          <w:szCs w:val="32"/>
        </w:rPr>
        <w:t>苏康码</w:t>
      </w:r>
      <w:r w:rsidRPr="00C32217">
        <w:rPr>
          <w:rFonts w:ascii="仿宋" w:eastAsia="方正仿宋_GBK" w:hAnsi="仿宋" w:cs="Times New Roman"/>
          <w:sz w:val="32"/>
          <w:szCs w:val="32"/>
        </w:rPr>
        <w:t>”</w:t>
      </w:r>
      <w:r w:rsidRPr="00C32217">
        <w:rPr>
          <w:rFonts w:ascii="仿宋" w:eastAsia="方正仿宋_GBK" w:hAnsi="仿宋" w:cs="Times New Roman"/>
          <w:sz w:val="32"/>
          <w:szCs w:val="32"/>
        </w:rPr>
        <w:t>、</w:t>
      </w:r>
      <w:r w:rsidRPr="00C32217">
        <w:rPr>
          <w:rFonts w:ascii="仿宋" w:eastAsia="方正仿宋_GBK" w:hAnsi="仿宋" w:cs="Times New Roman"/>
          <w:sz w:val="32"/>
          <w:szCs w:val="32"/>
        </w:rPr>
        <w:t>“</w:t>
      </w:r>
      <w:r w:rsidRPr="00C32217">
        <w:rPr>
          <w:rFonts w:ascii="仿宋" w:eastAsia="方正仿宋_GBK" w:hAnsi="仿宋" w:cs="Times New Roman"/>
          <w:sz w:val="32"/>
          <w:szCs w:val="32"/>
        </w:rPr>
        <w:t>行程码</w:t>
      </w:r>
      <w:r w:rsidRPr="00C32217">
        <w:rPr>
          <w:rFonts w:ascii="仿宋" w:eastAsia="方正仿宋_GBK" w:hAnsi="仿宋" w:cs="Times New Roman"/>
          <w:sz w:val="32"/>
          <w:szCs w:val="32"/>
        </w:rPr>
        <w:t>”</w:t>
      </w:r>
      <w:r w:rsidRPr="00C32217">
        <w:rPr>
          <w:rFonts w:ascii="仿宋" w:eastAsia="方正仿宋_GBK" w:hAnsi="仿宋" w:cs="Times New Roman"/>
          <w:sz w:val="32"/>
          <w:szCs w:val="32"/>
        </w:rPr>
        <w:t>正常外，还需持有考前</w:t>
      </w:r>
      <w:r w:rsidRPr="00C32217">
        <w:rPr>
          <w:rFonts w:ascii="仿宋" w:eastAsia="方正仿宋_GBK" w:hAnsi="仿宋" w:cs="Times New Roman"/>
          <w:sz w:val="32"/>
          <w:szCs w:val="32"/>
        </w:rPr>
        <w:t>48</w:t>
      </w:r>
      <w:r w:rsidRPr="00C32217">
        <w:rPr>
          <w:rFonts w:ascii="仿宋" w:eastAsia="方正仿宋_GBK" w:hAnsi="仿宋" w:cs="Times New Roman"/>
          <w:sz w:val="32"/>
          <w:szCs w:val="32"/>
        </w:rPr>
        <w:t>小时内新冠病毒核酸检测阴性证明，并服从安排在临时隔离考场参加考核。</w:t>
      </w:r>
    </w:p>
    <w:p w14:paraId="50AB509F" w14:textId="43651F5E" w:rsidR="00E426D9" w:rsidRDefault="00DE47A1">
      <w:pPr>
        <w:widowControl/>
        <w:spacing w:line="580" w:lineRule="exact"/>
        <w:ind w:firstLineChars="200" w:firstLine="640"/>
        <w:rPr>
          <w:rFonts w:ascii="仿宋" w:eastAsia="方正仿宋_GBK" w:hAnsi="仿宋" w:cs="Times New Roman"/>
          <w:sz w:val="32"/>
          <w:szCs w:val="32"/>
        </w:rPr>
      </w:pPr>
      <w:r>
        <w:rPr>
          <w:rFonts w:ascii="仿宋" w:eastAsia="方正仿宋_GBK" w:hAnsi="仿宋" w:cs="Times New Roman" w:hint="eastAsia"/>
          <w:sz w:val="32"/>
          <w:szCs w:val="32"/>
        </w:rPr>
        <w:t>四</w:t>
      </w:r>
      <w:r>
        <w:rPr>
          <w:rFonts w:ascii="仿宋" w:eastAsia="方正仿宋_GBK" w:hAnsi="仿宋" w:cs="Times New Roman"/>
          <w:sz w:val="32"/>
          <w:szCs w:val="32"/>
        </w:rPr>
        <w:t>、有下列情形之一的，应主动报告并配合相应疫情防控安排，不得参加</w:t>
      </w:r>
      <w:r w:rsidR="008E4E92">
        <w:rPr>
          <w:rFonts w:ascii="仿宋" w:eastAsia="方正仿宋_GBK" w:hAnsi="仿宋" w:cs="Times New Roman" w:hint="eastAsia"/>
          <w:sz w:val="32"/>
          <w:szCs w:val="32"/>
        </w:rPr>
        <w:t>考核</w:t>
      </w:r>
      <w:r>
        <w:rPr>
          <w:rFonts w:ascii="仿宋" w:eastAsia="方正仿宋_GBK" w:hAnsi="仿宋" w:cs="Times New Roman"/>
          <w:sz w:val="32"/>
          <w:szCs w:val="32"/>
        </w:rPr>
        <w:t>：</w:t>
      </w:r>
    </w:p>
    <w:p w14:paraId="5740CB63" w14:textId="02CEE8F5" w:rsidR="00E426D9" w:rsidRDefault="00DE47A1">
      <w:pPr>
        <w:widowControl/>
        <w:spacing w:line="580" w:lineRule="exact"/>
        <w:ind w:firstLineChars="200" w:firstLine="640"/>
        <w:rPr>
          <w:rFonts w:ascii="仿宋" w:eastAsia="方正仿宋_GBK" w:hAnsi="仿宋" w:cs="Times New Roman"/>
          <w:sz w:val="32"/>
          <w:szCs w:val="32"/>
        </w:rPr>
      </w:pPr>
      <w:r>
        <w:rPr>
          <w:rFonts w:ascii="仿宋" w:eastAsia="方正仿宋_GBK" w:hAnsi="仿宋" w:cs="Times New Roman"/>
          <w:sz w:val="32"/>
          <w:szCs w:val="32"/>
        </w:rPr>
        <w:t>1</w:t>
      </w:r>
      <w:r>
        <w:rPr>
          <w:rFonts w:ascii="仿宋" w:eastAsia="方正仿宋_GBK" w:hAnsi="仿宋" w:cs="Times New Roman"/>
          <w:sz w:val="32"/>
          <w:szCs w:val="32"/>
        </w:rPr>
        <w:t>．不能现场出示本人当日</w:t>
      </w:r>
      <w:r>
        <w:rPr>
          <w:rFonts w:ascii="仿宋" w:eastAsia="方正仿宋_GBK" w:hAnsi="仿宋" w:cs="Times New Roman"/>
          <w:sz w:val="32"/>
          <w:szCs w:val="32"/>
        </w:rPr>
        <w:t>“</w:t>
      </w:r>
      <w:r>
        <w:rPr>
          <w:rFonts w:ascii="仿宋" w:eastAsia="方正仿宋_GBK" w:hAnsi="仿宋" w:cs="Times New Roman"/>
          <w:sz w:val="32"/>
          <w:szCs w:val="32"/>
        </w:rPr>
        <w:t>苏康码</w:t>
      </w:r>
      <w:r>
        <w:rPr>
          <w:rFonts w:ascii="仿宋" w:eastAsia="方正仿宋_GBK" w:hAnsi="仿宋" w:cs="Times New Roman"/>
          <w:sz w:val="32"/>
          <w:szCs w:val="32"/>
        </w:rPr>
        <w:t>”</w:t>
      </w:r>
      <w:r>
        <w:rPr>
          <w:rFonts w:ascii="仿宋" w:eastAsia="方正仿宋_GBK" w:hAnsi="仿宋" w:cs="Times New Roman" w:hint="eastAsia"/>
          <w:sz w:val="32"/>
          <w:szCs w:val="32"/>
        </w:rPr>
        <w:t>和</w:t>
      </w:r>
      <w:r>
        <w:rPr>
          <w:rFonts w:ascii="仿宋" w:eastAsia="方正仿宋_GBK" w:hAnsi="仿宋" w:cs="Times New Roman"/>
          <w:sz w:val="32"/>
          <w:szCs w:val="32"/>
        </w:rPr>
        <w:t xml:space="preserve"> “</w:t>
      </w:r>
      <w:r>
        <w:rPr>
          <w:rFonts w:ascii="仿宋" w:eastAsia="方正仿宋_GBK" w:hAnsi="仿宋" w:cs="Times New Roman"/>
          <w:sz w:val="32"/>
          <w:szCs w:val="32"/>
        </w:rPr>
        <w:t>行程码</w:t>
      </w:r>
      <w:r>
        <w:rPr>
          <w:rFonts w:ascii="仿宋" w:eastAsia="方正仿宋_GBK" w:hAnsi="仿宋" w:cs="Times New Roman"/>
          <w:sz w:val="32"/>
          <w:szCs w:val="32"/>
        </w:rPr>
        <w:t>”</w:t>
      </w:r>
      <w:r>
        <w:rPr>
          <w:rFonts w:ascii="仿宋" w:eastAsia="方正仿宋_GBK" w:hAnsi="仿宋" w:cs="Times New Roman"/>
          <w:sz w:val="32"/>
          <w:szCs w:val="32"/>
        </w:rPr>
        <w:t>绿码的；</w:t>
      </w:r>
    </w:p>
    <w:p w14:paraId="6BC776D2" w14:textId="77777777" w:rsidR="00E426D9" w:rsidRDefault="00DE47A1">
      <w:pPr>
        <w:widowControl/>
        <w:spacing w:line="580" w:lineRule="exact"/>
        <w:ind w:firstLineChars="200" w:firstLine="640"/>
        <w:rPr>
          <w:rFonts w:ascii="仿宋" w:eastAsia="方正仿宋_GBK" w:hAnsi="仿宋" w:cs="Times New Roman"/>
          <w:sz w:val="32"/>
          <w:szCs w:val="32"/>
        </w:rPr>
      </w:pPr>
      <w:r>
        <w:rPr>
          <w:rFonts w:ascii="仿宋" w:eastAsia="方正仿宋_GBK" w:hAnsi="仿宋" w:cs="Times New Roman"/>
          <w:sz w:val="32"/>
          <w:szCs w:val="32"/>
        </w:rPr>
        <w:t>2</w:t>
      </w:r>
      <w:r>
        <w:rPr>
          <w:rFonts w:ascii="仿宋" w:eastAsia="方正仿宋_GBK" w:hAnsi="仿宋" w:cs="Times New Roman"/>
          <w:sz w:val="32"/>
          <w:szCs w:val="32"/>
        </w:rPr>
        <w:t>．仍在隔离治疗期的新冠肺炎确诊病例、疑似病例、无症状感染者以及隔离期未满的密切接触者；</w:t>
      </w:r>
    </w:p>
    <w:p w14:paraId="37548332" w14:textId="7534D8D1" w:rsidR="00C32217" w:rsidRDefault="00C32217" w:rsidP="00C32217">
      <w:pPr>
        <w:widowControl/>
        <w:spacing w:line="580" w:lineRule="exact"/>
        <w:ind w:firstLineChars="200" w:firstLine="640"/>
        <w:rPr>
          <w:rFonts w:ascii="仿宋" w:eastAsia="方正仿宋_GBK" w:hAnsi="仿宋" w:cs="Times New Roman"/>
          <w:sz w:val="32"/>
          <w:szCs w:val="32"/>
        </w:rPr>
      </w:pPr>
      <w:r>
        <w:rPr>
          <w:rFonts w:ascii="仿宋" w:eastAsia="方正仿宋_GBK" w:hAnsi="仿宋" w:cs="Times New Roman" w:hint="eastAsia"/>
          <w:sz w:val="32"/>
          <w:szCs w:val="32"/>
        </w:rPr>
        <w:lastRenderedPageBreak/>
        <w:t>3</w:t>
      </w:r>
      <w:r>
        <w:rPr>
          <w:rFonts w:ascii="仿宋" w:eastAsia="方正仿宋_GBK" w:hAnsi="仿宋" w:cs="Times New Roman"/>
          <w:sz w:val="32"/>
          <w:szCs w:val="32"/>
        </w:rPr>
        <w:t>.</w:t>
      </w:r>
      <w:r w:rsidRPr="00C32217">
        <w:rPr>
          <w:rFonts w:hint="eastAsia"/>
        </w:rPr>
        <w:t xml:space="preserve"> </w:t>
      </w:r>
      <w:r w:rsidRPr="00C32217">
        <w:rPr>
          <w:rFonts w:ascii="仿宋" w:eastAsia="方正仿宋_GBK" w:hAnsi="仿宋" w:cs="Times New Roman" w:hint="eastAsia"/>
          <w:sz w:val="32"/>
          <w:szCs w:val="32"/>
        </w:rPr>
        <w:t>有国（境）外旅居史的考生，自入境之日起算未满</w:t>
      </w:r>
      <w:r w:rsidRPr="00C32217">
        <w:rPr>
          <w:rFonts w:ascii="仿宋" w:eastAsia="方正仿宋_GBK" w:hAnsi="仿宋" w:cs="Times New Roman"/>
          <w:sz w:val="32"/>
          <w:szCs w:val="32"/>
        </w:rPr>
        <w:t>7</w:t>
      </w:r>
      <w:r w:rsidRPr="00C32217">
        <w:rPr>
          <w:rFonts w:ascii="仿宋" w:eastAsia="方正仿宋_GBK" w:hAnsi="仿宋" w:cs="Times New Roman"/>
          <w:sz w:val="32"/>
          <w:szCs w:val="32"/>
        </w:rPr>
        <w:t>天集中隔离</w:t>
      </w:r>
      <w:r>
        <w:rPr>
          <w:rFonts w:ascii="仿宋" w:eastAsia="方正仿宋_GBK" w:hAnsi="仿宋" w:cs="Times New Roman" w:hint="eastAsia"/>
          <w:sz w:val="32"/>
          <w:szCs w:val="32"/>
        </w:rPr>
        <w:t>期</w:t>
      </w:r>
      <w:r w:rsidRPr="00C32217">
        <w:rPr>
          <w:rFonts w:ascii="仿宋" w:eastAsia="方正仿宋_GBK" w:hAnsi="仿宋" w:cs="Times New Roman"/>
          <w:sz w:val="32"/>
          <w:szCs w:val="32"/>
        </w:rPr>
        <w:t>和</w:t>
      </w:r>
      <w:r w:rsidRPr="00C32217">
        <w:rPr>
          <w:rFonts w:ascii="仿宋" w:eastAsia="方正仿宋_GBK" w:hAnsi="仿宋" w:cs="Times New Roman"/>
          <w:sz w:val="32"/>
          <w:szCs w:val="32"/>
        </w:rPr>
        <w:t>3</w:t>
      </w:r>
      <w:r w:rsidRPr="00C32217">
        <w:rPr>
          <w:rFonts w:ascii="仿宋" w:eastAsia="方正仿宋_GBK" w:hAnsi="仿宋" w:cs="Times New Roman"/>
          <w:sz w:val="32"/>
          <w:szCs w:val="32"/>
        </w:rPr>
        <w:t>天居家健康监测</w:t>
      </w:r>
      <w:r>
        <w:rPr>
          <w:rFonts w:ascii="仿宋" w:eastAsia="方正仿宋_GBK" w:hAnsi="仿宋" w:cs="Times New Roman" w:hint="eastAsia"/>
          <w:sz w:val="32"/>
          <w:szCs w:val="32"/>
        </w:rPr>
        <w:t>期的。</w:t>
      </w:r>
    </w:p>
    <w:p w14:paraId="6B601552" w14:textId="1088232A" w:rsidR="00C32217" w:rsidRDefault="00C32217" w:rsidP="00C32217">
      <w:pPr>
        <w:widowControl/>
        <w:spacing w:line="580" w:lineRule="exact"/>
        <w:ind w:firstLineChars="200" w:firstLine="640"/>
        <w:rPr>
          <w:rFonts w:ascii="仿宋" w:eastAsia="方正仿宋_GBK" w:hAnsi="仿宋" w:cs="Times New Roman"/>
          <w:sz w:val="32"/>
          <w:szCs w:val="32"/>
        </w:rPr>
      </w:pPr>
      <w:r>
        <w:rPr>
          <w:rFonts w:ascii="仿宋" w:eastAsia="方正仿宋_GBK" w:hAnsi="仿宋" w:cs="Times New Roman"/>
          <w:sz w:val="32"/>
          <w:szCs w:val="32"/>
        </w:rPr>
        <w:t>4</w:t>
      </w:r>
      <w:r w:rsidR="00DE47A1">
        <w:rPr>
          <w:rFonts w:ascii="仿宋" w:eastAsia="方正仿宋_GBK" w:hAnsi="仿宋" w:cs="Times New Roman"/>
          <w:sz w:val="32"/>
          <w:szCs w:val="32"/>
        </w:rPr>
        <w:t>．近期有疫情中高风险地区旅居史的考生，自离开中高风险地区之日起算未满</w:t>
      </w:r>
      <w:r>
        <w:rPr>
          <w:rFonts w:ascii="仿宋" w:eastAsia="方正仿宋_GBK" w:hAnsi="仿宋" w:cs="Times New Roman"/>
          <w:sz w:val="32"/>
          <w:szCs w:val="32"/>
        </w:rPr>
        <w:t>7</w:t>
      </w:r>
      <w:r w:rsidR="00DE47A1">
        <w:rPr>
          <w:rFonts w:ascii="仿宋" w:eastAsia="方正仿宋_GBK" w:hAnsi="仿宋" w:cs="Times New Roman"/>
          <w:sz w:val="32"/>
          <w:szCs w:val="32"/>
        </w:rPr>
        <w:t>天集中隔离期的；</w:t>
      </w:r>
    </w:p>
    <w:p w14:paraId="7B58E4FD" w14:textId="51B9C2D8" w:rsidR="00E426D9" w:rsidRDefault="00C53EB9">
      <w:pPr>
        <w:widowControl/>
        <w:spacing w:line="580" w:lineRule="exact"/>
        <w:ind w:firstLineChars="200" w:firstLine="640"/>
        <w:rPr>
          <w:rFonts w:ascii="仿宋" w:eastAsia="方正仿宋_GBK" w:hAnsi="仿宋" w:cs="Times New Roman"/>
          <w:sz w:val="32"/>
          <w:szCs w:val="32"/>
        </w:rPr>
      </w:pPr>
      <w:r>
        <w:rPr>
          <w:rFonts w:ascii="仿宋" w:eastAsia="方正仿宋_GBK" w:hAnsi="仿宋" w:cs="Times New Roman"/>
          <w:sz w:val="32"/>
          <w:szCs w:val="32"/>
        </w:rPr>
        <w:t>5</w:t>
      </w:r>
      <w:r w:rsidR="00DE47A1">
        <w:rPr>
          <w:rFonts w:ascii="仿宋" w:eastAsia="方正仿宋_GBK" w:hAnsi="仿宋" w:cs="Times New Roman"/>
          <w:sz w:val="32"/>
          <w:szCs w:val="32"/>
        </w:rPr>
        <w:t>．考核当天本人</w:t>
      </w:r>
      <w:r w:rsidR="00DE47A1">
        <w:rPr>
          <w:rFonts w:ascii="仿宋" w:eastAsia="方正仿宋_GBK" w:hAnsi="仿宋" w:cs="Times New Roman"/>
          <w:sz w:val="32"/>
          <w:szCs w:val="32"/>
        </w:rPr>
        <w:t>“</w:t>
      </w:r>
      <w:r w:rsidR="00DE47A1">
        <w:rPr>
          <w:rFonts w:ascii="仿宋" w:eastAsia="方正仿宋_GBK" w:hAnsi="仿宋" w:cs="Times New Roman"/>
          <w:sz w:val="32"/>
          <w:szCs w:val="32"/>
        </w:rPr>
        <w:t>苏康码</w:t>
      </w:r>
      <w:r w:rsidR="00DE47A1">
        <w:rPr>
          <w:rFonts w:ascii="仿宋" w:eastAsia="方正仿宋_GBK" w:hAnsi="仿宋" w:cs="Times New Roman"/>
          <w:sz w:val="32"/>
          <w:szCs w:val="32"/>
        </w:rPr>
        <w:t>”</w:t>
      </w:r>
      <w:r w:rsidR="00DE47A1">
        <w:rPr>
          <w:rFonts w:ascii="仿宋" w:eastAsia="方正仿宋_GBK" w:hAnsi="仿宋" w:cs="Times New Roman"/>
          <w:sz w:val="32"/>
          <w:szCs w:val="32"/>
        </w:rPr>
        <w:t>、</w:t>
      </w:r>
      <w:r w:rsidR="00DE47A1">
        <w:rPr>
          <w:rFonts w:ascii="仿宋" w:eastAsia="方正仿宋_GBK" w:hAnsi="仿宋" w:cs="Times New Roman"/>
          <w:sz w:val="32"/>
          <w:szCs w:val="32"/>
        </w:rPr>
        <w:t>“</w:t>
      </w:r>
      <w:r w:rsidR="00DE47A1">
        <w:rPr>
          <w:rFonts w:ascii="仿宋" w:eastAsia="方正仿宋_GBK" w:hAnsi="仿宋" w:cs="Times New Roman"/>
          <w:sz w:val="32"/>
          <w:szCs w:val="32"/>
        </w:rPr>
        <w:t>行程码</w:t>
      </w:r>
      <w:r w:rsidR="00DE47A1">
        <w:rPr>
          <w:rFonts w:ascii="仿宋" w:eastAsia="方正仿宋_GBK" w:hAnsi="仿宋" w:cs="Times New Roman"/>
          <w:sz w:val="32"/>
          <w:szCs w:val="32"/>
        </w:rPr>
        <w:t>”</w:t>
      </w:r>
      <w:r w:rsidR="00DE47A1">
        <w:rPr>
          <w:rFonts w:ascii="仿宋" w:eastAsia="方正仿宋_GBK" w:hAnsi="仿宋" w:cs="Times New Roman"/>
          <w:sz w:val="32"/>
          <w:szCs w:val="32"/>
        </w:rPr>
        <w:t>为绿码、现场测量体温</w:t>
      </w:r>
      <w:r w:rsidR="00DE47A1">
        <w:rPr>
          <w:rFonts w:ascii="仿宋" w:eastAsia="方正仿宋_GBK" w:hAnsi="仿宋" w:cs="Times New Roman"/>
          <w:sz w:val="32"/>
          <w:szCs w:val="32"/>
        </w:rPr>
        <w:t>≥37.3℃</w:t>
      </w:r>
      <w:r w:rsidR="00DE47A1">
        <w:rPr>
          <w:rFonts w:ascii="仿宋" w:eastAsia="方正仿宋_GBK" w:hAnsi="仿宋" w:cs="Times New Roman"/>
          <w:sz w:val="32"/>
          <w:szCs w:val="32"/>
        </w:rPr>
        <w:t>，且不能提供考核前</w:t>
      </w:r>
      <w:r w:rsidR="00DE47A1">
        <w:rPr>
          <w:rFonts w:ascii="仿宋" w:eastAsia="方正仿宋_GBK" w:hAnsi="仿宋" w:cs="Times New Roman"/>
          <w:sz w:val="32"/>
          <w:szCs w:val="32"/>
        </w:rPr>
        <w:t>48</w:t>
      </w:r>
      <w:r w:rsidR="00DE47A1">
        <w:rPr>
          <w:rFonts w:ascii="仿宋" w:eastAsia="方正仿宋_GBK" w:hAnsi="仿宋" w:cs="Times New Roman"/>
          <w:sz w:val="32"/>
          <w:szCs w:val="32"/>
        </w:rPr>
        <w:t>小时内新冠病毒核酸检测阴性证明的。</w:t>
      </w:r>
    </w:p>
    <w:p w14:paraId="1C55BB31" w14:textId="2D9DEDF1" w:rsidR="00E426D9" w:rsidRDefault="00DE47A1">
      <w:pPr>
        <w:widowControl/>
        <w:spacing w:line="580" w:lineRule="exact"/>
        <w:ind w:firstLineChars="200" w:firstLine="640"/>
        <w:rPr>
          <w:rFonts w:ascii="仿宋" w:eastAsia="方正仿宋_GBK" w:hAnsi="仿宋" w:cs="Times New Roman"/>
          <w:sz w:val="32"/>
          <w:szCs w:val="32"/>
        </w:rPr>
      </w:pPr>
      <w:r>
        <w:rPr>
          <w:rFonts w:ascii="仿宋" w:eastAsia="方正仿宋_GBK" w:hAnsi="仿宋" w:cs="Times New Roman" w:hint="eastAsia"/>
          <w:sz w:val="32"/>
          <w:szCs w:val="32"/>
        </w:rPr>
        <w:t>五</w:t>
      </w:r>
      <w:r>
        <w:rPr>
          <w:rFonts w:ascii="仿宋" w:eastAsia="方正仿宋_GBK" w:hAnsi="仿宋" w:cs="Times New Roman"/>
          <w:sz w:val="32"/>
          <w:szCs w:val="32"/>
        </w:rPr>
        <w:t>、</w:t>
      </w:r>
      <w:r w:rsidR="008E4E92">
        <w:rPr>
          <w:rFonts w:ascii="仿宋" w:eastAsia="方正仿宋_GBK" w:hAnsi="仿宋" w:cs="Times New Roman" w:hint="eastAsia"/>
          <w:sz w:val="32"/>
          <w:szCs w:val="32"/>
        </w:rPr>
        <w:t>考核</w:t>
      </w:r>
      <w:r>
        <w:rPr>
          <w:rFonts w:ascii="仿宋" w:eastAsia="方正仿宋_GBK" w:hAnsi="仿宋" w:cs="Times New Roman"/>
          <w:sz w:val="32"/>
          <w:szCs w:val="32"/>
        </w:rPr>
        <w:t>过程中，考生出现发热或有干咳等可疑症状，应主动向考务工作人员报告，配合医务人员进行体温复测和流行病学史排查。流行病学史排查无问题的考生可安排至隔离考场参加考核；流行病学史排查有问题的考生应服从安排至发热门诊就诊。</w:t>
      </w:r>
    </w:p>
    <w:p w14:paraId="1FFB1541" w14:textId="77777777" w:rsidR="00E426D9" w:rsidRDefault="00DE47A1">
      <w:pPr>
        <w:widowControl/>
        <w:spacing w:line="580" w:lineRule="exact"/>
        <w:ind w:firstLineChars="200" w:firstLine="640"/>
        <w:rPr>
          <w:rFonts w:ascii="仿宋" w:eastAsia="方正仿宋_GBK" w:hAnsi="仿宋" w:cs="Times New Roman"/>
          <w:sz w:val="32"/>
          <w:szCs w:val="32"/>
        </w:rPr>
      </w:pPr>
      <w:r>
        <w:rPr>
          <w:rFonts w:ascii="仿宋" w:eastAsia="方正仿宋_GBK" w:hAnsi="仿宋" w:cs="Times New Roman"/>
          <w:sz w:val="32"/>
          <w:szCs w:val="32"/>
        </w:rPr>
        <w:t>考生因发热等异常情况需要接受体温复测、排查流行病学史或需要转移到隔离考场而耽误的考核时间不予弥补。</w:t>
      </w:r>
    </w:p>
    <w:p w14:paraId="7E6B18E7" w14:textId="41366C59" w:rsidR="00E426D9" w:rsidRDefault="00DE47A1">
      <w:pPr>
        <w:widowControl/>
        <w:spacing w:line="580" w:lineRule="exact"/>
        <w:ind w:firstLineChars="200" w:firstLine="640"/>
        <w:rPr>
          <w:rFonts w:ascii="仿宋" w:eastAsia="方正仿宋_GBK" w:hAnsi="仿宋" w:cs="Times New Roman"/>
          <w:sz w:val="32"/>
          <w:szCs w:val="32"/>
        </w:rPr>
      </w:pPr>
      <w:r>
        <w:rPr>
          <w:rFonts w:ascii="仿宋" w:eastAsia="方正仿宋_GBK" w:hAnsi="仿宋" w:cs="Times New Roman" w:hint="eastAsia"/>
          <w:sz w:val="32"/>
          <w:szCs w:val="32"/>
        </w:rPr>
        <w:t>六</w:t>
      </w:r>
      <w:r>
        <w:rPr>
          <w:rFonts w:ascii="仿宋" w:eastAsia="方正仿宋_GBK" w:hAnsi="仿宋" w:cs="Times New Roman"/>
          <w:sz w:val="32"/>
          <w:szCs w:val="32"/>
        </w:rPr>
        <w:t>、考生应</w:t>
      </w:r>
      <w:r>
        <w:rPr>
          <w:rFonts w:ascii="仿宋" w:eastAsia="方正仿宋_GBK" w:hAnsi="仿宋" w:cs="Times New Roman" w:hint="eastAsia"/>
          <w:sz w:val="32"/>
          <w:szCs w:val="32"/>
        </w:rPr>
        <w:t>认真阅读《</w:t>
      </w:r>
      <w:r w:rsidR="00C53EB9">
        <w:rPr>
          <w:rFonts w:ascii="仿宋" w:eastAsia="方正仿宋_GBK" w:hAnsi="仿宋" w:cs="Times New Roman" w:hint="eastAsia"/>
          <w:sz w:val="32"/>
          <w:szCs w:val="32"/>
        </w:rPr>
        <w:t>江苏省中医药研究院</w:t>
      </w:r>
      <w:r>
        <w:rPr>
          <w:rFonts w:ascii="仿宋" w:eastAsia="方正仿宋_GBK" w:hAnsi="仿宋" w:cs="Times New Roman" w:hint="eastAsia"/>
          <w:sz w:val="32"/>
          <w:szCs w:val="32"/>
        </w:rPr>
        <w:t>2022</w:t>
      </w:r>
      <w:r>
        <w:rPr>
          <w:rFonts w:ascii="仿宋" w:eastAsia="方正仿宋_GBK" w:hAnsi="仿宋" w:cs="Times New Roman" w:hint="eastAsia"/>
          <w:sz w:val="32"/>
          <w:szCs w:val="32"/>
        </w:rPr>
        <w:t>年公开招聘新冠肺炎疫情防控告知书》</w:t>
      </w:r>
      <w:r>
        <w:rPr>
          <w:rFonts w:ascii="仿宋" w:eastAsia="方正仿宋_GBK" w:hAnsi="仿宋" w:cs="Times New Roman"/>
          <w:sz w:val="32"/>
          <w:szCs w:val="32"/>
        </w:rPr>
        <w:t>，签署《</w:t>
      </w:r>
      <w:r w:rsidR="00C53EB9">
        <w:rPr>
          <w:rFonts w:ascii="仿宋" w:eastAsia="方正仿宋_GBK" w:hAnsi="仿宋" w:cs="Times New Roman" w:hint="eastAsia"/>
          <w:sz w:val="32"/>
          <w:szCs w:val="32"/>
        </w:rPr>
        <w:t>江苏省中医药研究院</w:t>
      </w:r>
      <w:r>
        <w:rPr>
          <w:rFonts w:ascii="仿宋" w:eastAsia="方正仿宋_GBK" w:hAnsi="仿宋" w:cs="Times New Roman" w:hint="eastAsia"/>
          <w:sz w:val="32"/>
          <w:szCs w:val="32"/>
        </w:rPr>
        <w:t>2022</w:t>
      </w:r>
      <w:r>
        <w:rPr>
          <w:rFonts w:ascii="仿宋" w:eastAsia="方正仿宋_GBK" w:hAnsi="仿宋" w:cs="Times New Roman" w:hint="eastAsia"/>
          <w:sz w:val="32"/>
          <w:szCs w:val="32"/>
        </w:rPr>
        <w:t>年公开招聘考生健康申报及承诺书</w:t>
      </w:r>
      <w:r>
        <w:rPr>
          <w:rFonts w:ascii="仿宋" w:eastAsia="方正仿宋_GBK" w:hAnsi="仿宋" w:cs="Times New Roman"/>
          <w:sz w:val="32"/>
          <w:szCs w:val="32"/>
        </w:rPr>
        <w:t>》</w:t>
      </w:r>
      <w:r>
        <w:rPr>
          <w:rFonts w:ascii="仿宋" w:eastAsia="方正仿宋_GBK" w:hAnsi="仿宋" w:cs="Times New Roman" w:hint="eastAsia"/>
          <w:sz w:val="32"/>
          <w:szCs w:val="32"/>
        </w:rPr>
        <w:t>。否则视为放弃</w:t>
      </w:r>
      <w:r w:rsidR="008E4E92">
        <w:rPr>
          <w:rFonts w:ascii="仿宋" w:eastAsia="方正仿宋_GBK" w:hAnsi="仿宋" w:cs="Times New Roman" w:hint="eastAsia"/>
          <w:sz w:val="32"/>
          <w:szCs w:val="32"/>
        </w:rPr>
        <w:t>考核</w:t>
      </w:r>
      <w:r>
        <w:rPr>
          <w:rFonts w:ascii="仿宋" w:eastAsia="方正仿宋_GBK" w:hAnsi="仿宋" w:cs="Times New Roman" w:hint="eastAsia"/>
          <w:sz w:val="32"/>
          <w:szCs w:val="32"/>
        </w:rPr>
        <w:t>资格</w:t>
      </w:r>
      <w:r>
        <w:rPr>
          <w:rFonts w:ascii="仿宋" w:eastAsia="方正仿宋_GBK" w:hAnsi="仿宋" w:cs="Times New Roman"/>
          <w:sz w:val="32"/>
          <w:szCs w:val="32"/>
        </w:rPr>
        <w:t>。</w:t>
      </w:r>
    </w:p>
    <w:p w14:paraId="6DA76242" w14:textId="77777777" w:rsidR="00E426D9" w:rsidRDefault="00DE47A1">
      <w:pPr>
        <w:widowControl/>
        <w:spacing w:line="580" w:lineRule="exact"/>
        <w:ind w:firstLineChars="200" w:firstLine="640"/>
        <w:rPr>
          <w:rFonts w:ascii="仿宋" w:eastAsia="方正仿宋_GBK" w:hAnsi="仿宋" w:cs="Times New Roman"/>
          <w:sz w:val="32"/>
          <w:szCs w:val="32"/>
        </w:rPr>
      </w:pPr>
      <w:r>
        <w:rPr>
          <w:rFonts w:ascii="仿宋" w:eastAsia="方正仿宋_GBK" w:hAnsi="仿宋" w:cs="Times New Roman" w:hint="eastAsia"/>
          <w:sz w:val="32"/>
          <w:szCs w:val="32"/>
        </w:rPr>
        <w:t>七、考生有</w:t>
      </w:r>
      <w:r>
        <w:rPr>
          <w:rFonts w:ascii="仿宋" w:eastAsia="方正仿宋_GBK" w:hAnsi="仿宋" w:cs="Times New Roman"/>
          <w:sz w:val="32"/>
          <w:szCs w:val="32"/>
        </w:rPr>
        <w:t>隐瞒或谎报旅居史、接触史、健康状况等疫情防控重点信息，</w:t>
      </w:r>
      <w:r>
        <w:rPr>
          <w:rFonts w:ascii="仿宋" w:eastAsia="方正仿宋_GBK" w:hAnsi="仿宋" w:cs="Times New Roman" w:hint="eastAsia"/>
          <w:sz w:val="32"/>
          <w:szCs w:val="32"/>
        </w:rPr>
        <w:t>或</w:t>
      </w:r>
      <w:r>
        <w:rPr>
          <w:rFonts w:ascii="仿宋" w:eastAsia="方正仿宋_GBK" w:hAnsi="仿宋" w:cs="Times New Roman"/>
          <w:sz w:val="32"/>
          <w:szCs w:val="32"/>
        </w:rPr>
        <w:t>不配合工作人员进行防疫检测、排查、</w:t>
      </w:r>
      <w:r>
        <w:rPr>
          <w:rFonts w:ascii="仿宋" w:eastAsia="方正仿宋_GBK" w:hAnsi="仿宋" w:cs="Times New Roman" w:hint="eastAsia"/>
          <w:sz w:val="32"/>
          <w:szCs w:val="32"/>
        </w:rPr>
        <w:t>隔离、</w:t>
      </w:r>
      <w:r>
        <w:rPr>
          <w:rFonts w:ascii="仿宋" w:eastAsia="方正仿宋_GBK" w:hAnsi="仿宋" w:cs="Times New Roman"/>
          <w:sz w:val="32"/>
          <w:szCs w:val="32"/>
        </w:rPr>
        <w:t>送诊等</w:t>
      </w:r>
      <w:r>
        <w:rPr>
          <w:rFonts w:ascii="仿宋" w:eastAsia="方正仿宋_GBK" w:hAnsi="仿宋" w:cs="Times New Roman" w:hint="eastAsia"/>
          <w:sz w:val="32"/>
          <w:szCs w:val="32"/>
        </w:rPr>
        <w:t>情形的，将取消其相应资格；情节恶劣或</w:t>
      </w:r>
      <w:r>
        <w:rPr>
          <w:rFonts w:ascii="仿宋" w:eastAsia="方正仿宋_GBK" w:hAnsi="仿宋" w:cs="Times New Roman"/>
          <w:sz w:val="32"/>
          <w:szCs w:val="32"/>
        </w:rPr>
        <w:t>造成严重后果的，</w:t>
      </w:r>
      <w:r>
        <w:rPr>
          <w:rFonts w:ascii="仿宋" w:eastAsia="方正仿宋_GBK" w:hAnsi="仿宋" w:cs="Times New Roman" w:hint="eastAsia"/>
          <w:sz w:val="32"/>
          <w:szCs w:val="32"/>
        </w:rPr>
        <w:t>将在取消其相应资格的同时</w:t>
      </w:r>
      <w:r>
        <w:rPr>
          <w:rFonts w:ascii="仿宋" w:eastAsia="方正仿宋_GBK" w:hAnsi="仿宋" w:cs="Times New Roman"/>
          <w:sz w:val="32"/>
          <w:szCs w:val="32"/>
        </w:rPr>
        <w:t>记入诚信档案</w:t>
      </w:r>
      <w:r>
        <w:rPr>
          <w:rFonts w:ascii="仿宋" w:eastAsia="方正仿宋_GBK" w:hAnsi="仿宋" w:cs="Times New Roman" w:hint="eastAsia"/>
          <w:sz w:val="32"/>
          <w:szCs w:val="32"/>
        </w:rPr>
        <w:t>；构成</w:t>
      </w:r>
      <w:r>
        <w:rPr>
          <w:rFonts w:ascii="仿宋" w:eastAsia="方正仿宋_GBK" w:hAnsi="仿宋" w:cs="Times New Roman"/>
          <w:sz w:val="32"/>
          <w:szCs w:val="32"/>
        </w:rPr>
        <w:t>违法</w:t>
      </w:r>
      <w:r>
        <w:rPr>
          <w:rFonts w:ascii="仿宋" w:eastAsia="方正仿宋_GBK" w:hAnsi="仿宋" w:cs="Times New Roman" w:hint="eastAsia"/>
          <w:sz w:val="32"/>
          <w:szCs w:val="32"/>
        </w:rPr>
        <w:t>的</w:t>
      </w:r>
      <w:r>
        <w:rPr>
          <w:rFonts w:ascii="仿宋" w:eastAsia="方正仿宋_GBK" w:hAnsi="仿宋" w:cs="Times New Roman"/>
          <w:sz w:val="32"/>
          <w:szCs w:val="32"/>
        </w:rPr>
        <w:t>，将依法追究法律责任。</w:t>
      </w:r>
    </w:p>
    <w:p w14:paraId="4971600F" w14:textId="77777777" w:rsidR="00E426D9" w:rsidRDefault="00DE47A1">
      <w:pPr>
        <w:widowControl/>
        <w:spacing w:line="580" w:lineRule="exact"/>
        <w:ind w:firstLineChars="200" w:firstLine="640"/>
        <w:rPr>
          <w:rFonts w:ascii="仿宋" w:eastAsia="方正仿宋_GBK" w:hAnsi="仿宋" w:cs="Times New Roman"/>
          <w:sz w:val="32"/>
          <w:szCs w:val="32"/>
        </w:rPr>
      </w:pPr>
      <w:r>
        <w:rPr>
          <w:rFonts w:ascii="仿宋" w:eastAsia="方正仿宋_GBK" w:hAnsi="仿宋" w:cs="Times New Roman" w:hint="eastAsia"/>
          <w:sz w:val="32"/>
          <w:szCs w:val="32"/>
        </w:rPr>
        <w:lastRenderedPageBreak/>
        <w:t>八、考生必须严格遵守疫情防控告知书相关防控要求，否则后果由考生个人承担。</w:t>
      </w:r>
    </w:p>
    <w:p w14:paraId="1D7EF073" w14:textId="22203740" w:rsidR="00E426D9" w:rsidRDefault="00DE47A1">
      <w:pPr>
        <w:widowControl/>
        <w:spacing w:line="580" w:lineRule="exact"/>
        <w:ind w:firstLineChars="200" w:firstLine="640"/>
        <w:rPr>
          <w:rFonts w:ascii="仿宋" w:eastAsia="方正仿宋_GBK" w:hAnsi="仿宋" w:cs="Times New Roman"/>
          <w:sz w:val="32"/>
          <w:szCs w:val="32"/>
        </w:rPr>
      </w:pPr>
      <w:r>
        <w:rPr>
          <w:rFonts w:ascii="仿宋" w:eastAsia="方正仿宋_GBK" w:hAnsi="仿宋" w:cs="Times New Roman" w:hint="eastAsia"/>
          <w:sz w:val="32"/>
          <w:szCs w:val="32"/>
        </w:rPr>
        <w:t>请考生持续关注新冠肺炎疫情形势和我省防控最新要求，</w:t>
      </w:r>
      <w:r w:rsidR="008E4E92">
        <w:rPr>
          <w:rFonts w:ascii="仿宋" w:eastAsia="方正仿宋_GBK" w:hAnsi="仿宋" w:cs="Times New Roman" w:hint="eastAsia"/>
          <w:sz w:val="32"/>
          <w:szCs w:val="32"/>
        </w:rPr>
        <w:t>考核</w:t>
      </w:r>
      <w:r>
        <w:rPr>
          <w:rFonts w:ascii="仿宋" w:eastAsia="方正仿宋_GBK" w:hAnsi="仿宋" w:cs="Times New Roman" w:hint="eastAsia"/>
          <w:sz w:val="32"/>
          <w:szCs w:val="32"/>
        </w:rPr>
        <w:t>前如有新的调整和新的要求，将另行告知。</w:t>
      </w:r>
    </w:p>
    <w:p w14:paraId="29DB2CD1" w14:textId="77777777" w:rsidR="00E426D9" w:rsidRDefault="00E426D9">
      <w:pPr>
        <w:widowControl/>
        <w:jc w:val="left"/>
        <w:rPr>
          <w:rFonts w:ascii="仿宋" w:eastAsia="宋体" w:hAnsi="仿宋" w:cs="Times New Roman"/>
          <w:sz w:val="32"/>
          <w:szCs w:val="32"/>
        </w:rPr>
      </w:pPr>
    </w:p>
    <w:sectPr w:rsidR="00E42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90414" w14:textId="77777777" w:rsidR="008825D6" w:rsidRDefault="008825D6">
      <w:r>
        <w:separator/>
      </w:r>
    </w:p>
  </w:endnote>
  <w:endnote w:type="continuationSeparator" w:id="0">
    <w:p w14:paraId="4881F058" w14:textId="77777777" w:rsidR="008825D6" w:rsidRDefault="00882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54E08" w14:textId="77777777" w:rsidR="008825D6" w:rsidRDefault="008825D6">
      <w:r>
        <w:separator/>
      </w:r>
    </w:p>
  </w:footnote>
  <w:footnote w:type="continuationSeparator" w:id="0">
    <w:p w14:paraId="0CC4DC56" w14:textId="77777777" w:rsidR="008825D6" w:rsidRDefault="00882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c2NDljZDQ2YzBkY2I5NzFmNDZhZDE4OTczYmNlYjgifQ=="/>
  </w:docVars>
  <w:rsids>
    <w:rsidRoot w:val="00FD15C9"/>
    <w:rsid w:val="001B198D"/>
    <w:rsid w:val="001D42CA"/>
    <w:rsid w:val="002B4A23"/>
    <w:rsid w:val="003044FD"/>
    <w:rsid w:val="00351BC4"/>
    <w:rsid w:val="003E0B81"/>
    <w:rsid w:val="005C5E4F"/>
    <w:rsid w:val="005E1BEC"/>
    <w:rsid w:val="00856B12"/>
    <w:rsid w:val="008825D6"/>
    <w:rsid w:val="008E4E92"/>
    <w:rsid w:val="00C32217"/>
    <w:rsid w:val="00C53EB9"/>
    <w:rsid w:val="00DE47A1"/>
    <w:rsid w:val="00E426D9"/>
    <w:rsid w:val="00E96380"/>
    <w:rsid w:val="00FD15C9"/>
    <w:rsid w:val="1605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54A758"/>
  <w15:docId w15:val="{51496DE7-A9E4-4962-8E3A-8B675CE0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9">
    <w:name w:val="Revision"/>
    <w:hidden/>
    <w:uiPriority w:val="99"/>
    <w:semiHidden/>
    <w:rsid w:val="00E963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ZYY ZCY</dc:creator>
  <cp:lastModifiedBy>ZYY ZCY</cp:lastModifiedBy>
  <cp:revision>6</cp:revision>
  <dcterms:created xsi:type="dcterms:W3CDTF">2022-01-07T02:38:00Z</dcterms:created>
  <dcterms:modified xsi:type="dcterms:W3CDTF">2022-07-19T07:04:00Z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DFBAACFF19BD454FBF0C6F95558A2702</vt:lpwstr>
  </property>
</Properties>
</file>