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一次性使用静脉营养输液袋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F667185"/>
    <w:rsid w:val="30563CBD"/>
    <w:rsid w:val="3FF97565"/>
    <w:rsid w:val="42837205"/>
    <w:rsid w:val="743C29D5"/>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13</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2021-12-24T00:09:55Z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