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采购中心询价公告</w:t>
      </w:r>
    </w:p>
    <w:p>
      <w:pPr>
        <w:widowControl/>
        <w:shd w:val="clear" w:color="auto" w:fill="FFFFFF"/>
        <w:spacing w:line="360" w:lineRule="auto"/>
        <w:jc w:val="center"/>
        <w:rPr>
          <w:rFonts w:ascii="宋体" w:hAnsi="宋体" w:eastAsia="宋体" w:cs="宋体"/>
          <w:color w:val="000000"/>
          <w:sz w:val="24"/>
          <w:szCs w:val="24"/>
        </w:rPr>
      </w:pPr>
      <w:r>
        <w:rPr>
          <w:rFonts w:hint="eastAsia" w:ascii="宋体" w:hAnsi="宋体" w:eastAsia="宋体" w:cs="宋体"/>
          <w:color w:val="000000"/>
          <w:kern w:val="0"/>
          <w:sz w:val="24"/>
          <w:szCs w:val="24"/>
        </w:rPr>
        <w:t>(药检室微生物检查室改造)</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一、公告单位：江苏省中西医结合医院采购中心</w:t>
      </w:r>
    </w:p>
    <w:p>
      <w:pPr>
        <w:widowControl/>
        <w:shd w:val="clear" w:color="auto" w:fill="FFFFFF"/>
        <w:spacing w:line="360" w:lineRule="auto"/>
        <w:ind w:left="1680" w:hanging="1680" w:hangingChars="700"/>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二、公告内容：江苏省中西医结合医院药检室微生物检查室改造询价</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三、报名地点：江苏省中西医结合医院采购中心办公室</w:t>
      </w:r>
    </w:p>
    <w:p>
      <w:pPr>
        <w:widowControl/>
        <w:shd w:val="clear" w:color="auto" w:fill="FFFFFF"/>
        <w:spacing w:line="360" w:lineRule="auto"/>
        <w:ind w:left="2880" w:hanging="2880" w:hangingChars="1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四、报名方法：</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ascii="宋体" w:hAnsi="宋体" w:eastAsia="宋体" w:cs="宋体"/>
          <w:color w:val="000000"/>
          <w:kern w:val="0"/>
          <w:sz w:val="24"/>
          <w:szCs w:val="24"/>
        </w:rPr>
        <w:t>本公告发布时间：</w:t>
      </w:r>
      <w:r>
        <w:rPr>
          <w:rFonts w:hint="eastAsia" w:asciiTheme="minorEastAsia" w:hAnsiTheme="minorEastAsia"/>
          <w:sz w:val="24"/>
          <w:szCs w:val="24"/>
        </w:rPr>
        <w:t xml:space="preserve"> 2</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18</w:t>
      </w:r>
      <w:r>
        <w:rPr>
          <w:rFonts w:hint="eastAsia" w:cs="宋体" w:asciiTheme="minorEastAsia" w:hAnsiTheme="minorEastAsia"/>
          <w:sz w:val="24"/>
          <w:szCs w:val="24"/>
        </w:rPr>
        <w:t>日</w:t>
      </w:r>
    </w:p>
    <w:p>
      <w:pPr>
        <w:widowControl/>
        <w:shd w:val="clear" w:color="auto" w:fill="FFFFFF"/>
        <w:spacing w:line="360" w:lineRule="auto"/>
        <w:ind w:left="2805" w:leftChars="250" w:hanging="2280" w:hangingChars="950"/>
        <w:jc w:val="left"/>
        <w:rPr>
          <w:rFonts w:cs="宋体" w:asciiTheme="minorEastAsia" w:hAnsiTheme="minorEastAsia"/>
          <w:sz w:val="24"/>
          <w:szCs w:val="24"/>
        </w:rPr>
      </w:pPr>
      <w:r>
        <w:rPr>
          <w:rFonts w:hint="eastAsia" w:cs="宋体" w:asciiTheme="minorEastAsia" w:hAnsiTheme="minorEastAsia"/>
          <w:sz w:val="24"/>
          <w:szCs w:val="24"/>
        </w:rPr>
        <w:t>报名时间：</w:t>
      </w:r>
      <w:r>
        <w:rPr>
          <w:rFonts w:hint="eastAsia" w:asciiTheme="minorEastAsia" w:hAnsiTheme="minorEastAsia"/>
          <w:sz w:val="24"/>
          <w:szCs w:val="24"/>
        </w:rPr>
        <w:t>2</w:t>
      </w:r>
      <w:r>
        <w:rPr>
          <w:rFonts w:hint="eastAsia" w:cs="宋体" w:asciiTheme="minorEastAsia" w:hAnsiTheme="minorEastAsia"/>
          <w:sz w:val="24"/>
          <w:szCs w:val="24"/>
        </w:rPr>
        <w:t>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18</w:t>
      </w:r>
      <w:r>
        <w:rPr>
          <w:rFonts w:hint="eastAsia" w:cs="宋体" w:asciiTheme="minorEastAsia" w:hAnsiTheme="minorEastAsia"/>
          <w:sz w:val="24"/>
          <w:szCs w:val="24"/>
        </w:rPr>
        <w:t>日至20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w:t>
      </w:r>
      <w:r>
        <w:rPr>
          <w:rFonts w:hint="eastAsia" w:cs="宋体" w:asciiTheme="minorEastAsia" w:hAnsiTheme="minorEastAsia"/>
          <w:sz w:val="24"/>
          <w:szCs w:val="24"/>
          <w:lang w:val="en-US" w:eastAsia="zh-CN"/>
        </w:rPr>
        <w:t>9</w:t>
      </w:r>
      <w:r>
        <w:rPr>
          <w:rFonts w:hint="eastAsia" w:cs="宋体" w:asciiTheme="minorEastAsia" w:hAnsiTheme="minorEastAsia"/>
          <w:sz w:val="24"/>
          <w:szCs w:val="24"/>
        </w:rPr>
        <w:t>月</w:t>
      </w:r>
      <w:r>
        <w:rPr>
          <w:rFonts w:hint="eastAsia" w:cs="宋体" w:asciiTheme="minorEastAsia" w:hAnsiTheme="minorEastAsia"/>
          <w:sz w:val="24"/>
          <w:szCs w:val="24"/>
          <w:lang w:val="en-US" w:eastAsia="zh-CN"/>
        </w:rPr>
        <w:t>25</w:t>
      </w:r>
      <w:r>
        <w:rPr>
          <w:rFonts w:hint="eastAsia" w:cs="宋体" w:asciiTheme="minorEastAsia" w:hAnsiTheme="minorEastAsia"/>
          <w:sz w:val="24"/>
          <w:szCs w:val="24"/>
        </w:rPr>
        <w:t xml:space="preserve"> 日</w:t>
      </w:r>
    </w:p>
    <w:p>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提供公司相关资质一份，审查合格后方可领招标文件</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 xml:space="preserve">    资格审查办法：资格预审</w:t>
      </w:r>
    </w:p>
    <w:p>
      <w:pPr>
        <w:widowControl/>
        <w:shd w:val="clear" w:color="auto" w:fill="FFFFFF"/>
        <w:spacing w:line="360" w:lineRule="auto"/>
        <w:jc w:val="left"/>
        <w:rPr>
          <w:rFonts w:ascii="微软雅黑" w:hAnsi="微软雅黑" w:eastAsia="微软雅黑" w:cs="宋体"/>
          <w:color w:val="666666"/>
          <w:kern w:val="0"/>
          <w:sz w:val="24"/>
          <w:szCs w:val="24"/>
        </w:rPr>
      </w:pPr>
      <w:r>
        <w:rPr>
          <w:rFonts w:hint="eastAsia" w:ascii="宋体" w:hAnsi="宋体" w:eastAsia="宋体" w:cs="宋体"/>
          <w:color w:val="000000"/>
          <w:kern w:val="0"/>
          <w:sz w:val="24"/>
          <w:szCs w:val="24"/>
        </w:rPr>
        <w:t>五、资格预审要求：</w:t>
      </w:r>
    </w:p>
    <w:p>
      <w:pPr>
        <w:spacing w:line="400" w:lineRule="exact"/>
        <w:ind w:left="420" w:leftChars="200"/>
        <w:rPr>
          <w:rFonts w:hint="eastAsia" w:ascii="宋体" w:hAnsi="宋体" w:cs="宋体"/>
          <w:sz w:val="24"/>
          <w:szCs w:val="24"/>
        </w:rPr>
      </w:pPr>
      <w:r>
        <w:rPr>
          <w:rFonts w:hint="eastAsia" w:ascii="宋体" w:hAnsi="宋体" w:cs="宋体"/>
          <w:sz w:val="24"/>
          <w:szCs w:val="24"/>
        </w:rPr>
        <w:t>（1）基本资格条件</w:t>
      </w:r>
    </w:p>
    <w:p>
      <w:pPr>
        <w:spacing w:line="400" w:lineRule="exact"/>
        <w:ind w:left="420" w:leftChars="200"/>
        <w:rPr>
          <w:rFonts w:hint="eastAsia" w:ascii="宋体" w:hAnsi="宋体" w:cs="宋体"/>
          <w:sz w:val="24"/>
          <w:szCs w:val="24"/>
        </w:rPr>
      </w:pPr>
      <w:r>
        <w:rPr>
          <w:rFonts w:hint="eastAsia" w:ascii="宋体" w:hAnsi="宋体" w:cs="宋体"/>
          <w:sz w:val="24"/>
          <w:szCs w:val="24"/>
        </w:rPr>
        <w:t>合格供应商应首先符合政府采购法第二十二条规定的基本条件，同时符合根据该项目特点设置的特定资格条件。</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5、具备建设行政主管部门核发的建筑机电安装工程专业承包三级及以上资质，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6、具备建筑装修装饰工程专业承包三级及以上资质；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7、具备《医疗器械经营许可证》或《医疗器械经营备案凭证》；</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8、具备有效的安全生产许可证；</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9、参加采购活动前三年内，在经营活动中没有重大违法记录;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10、法律、行政法规规定的其他条件。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11、本项目不接受联合体投标。</w:t>
      </w:r>
    </w:p>
    <w:p>
      <w:pPr>
        <w:spacing w:line="400" w:lineRule="exact"/>
        <w:ind w:left="420" w:leftChars="200"/>
        <w:rPr>
          <w:rFonts w:hint="eastAsia" w:ascii="宋体" w:hAnsi="宋体" w:cs="宋体"/>
          <w:sz w:val="24"/>
          <w:szCs w:val="24"/>
        </w:rPr>
      </w:pPr>
      <w:r>
        <w:rPr>
          <w:rFonts w:hint="eastAsia" w:ascii="宋体" w:hAnsi="宋体" w:cs="宋体"/>
          <w:sz w:val="24"/>
          <w:szCs w:val="24"/>
        </w:rPr>
        <w:t>（2）项目负责人要求</w:t>
      </w:r>
      <w:bookmarkStart w:id="0" w:name="_GoBack"/>
      <w:bookmarkEnd w:id="0"/>
    </w:p>
    <w:p>
      <w:pPr>
        <w:spacing w:line="460" w:lineRule="exact"/>
        <w:ind w:firstLine="480" w:firstLineChars="200"/>
        <w:rPr>
          <w:rFonts w:hint="eastAsia" w:ascii="宋体" w:hAnsi="宋体"/>
          <w:bCs/>
          <w:sz w:val="24"/>
        </w:rPr>
      </w:pPr>
      <w:r>
        <w:rPr>
          <w:rFonts w:hint="eastAsia" w:ascii="宋体" w:hAnsi="宋体"/>
          <w:bCs/>
          <w:sz w:val="24"/>
        </w:rPr>
        <w:t>1）机电工程二级及以上注册建造师；</w:t>
      </w:r>
    </w:p>
    <w:p>
      <w:pPr>
        <w:spacing w:line="460" w:lineRule="exact"/>
        <w:ind w:firstLine="480" w:firstLineChars="200"/>
        <w:rPr>
          <w:rFonts w:ascii="宋体" w:hAnsi="宋体"/>
          <w:bCs/>
          <w:sz w:val="24"/>
        </w:rPr>
      </w:pPr>
      <w:r>
        <w:rPr>
          <w:rFonts w:hint="eastAsia" w:ascii="宋体" w:hAnsi="宋体"/>
          <w:bCs/>
          <w:sz w:val="24"/>
        </w:rPr>
        <w:t>2）具有《建筑施工企业项目负责人安全生产考核合格证书》B证；</w:t>
      </w:r>
    </w:p>
    <w:p>
      <w:pPr>
        <w:spacing w:line="400" w:lineRule="exact"/>
        <w:ind w:firstLine="480" w:firstLineChars="200"/>
        <w:rPr>
          <w:rFonts w:hint="eastAsia" w:ascii="宋体" w:hAnsi="宋体"/>
          <w:sz w:val="24"/>
          <w:szCs w:val="24"/>
        </w:rPr>
      </w:pPr>
      <w:r>
        <w:rPr>
          <w:rFonts w:hint="eastAsia" w:ascii="宋体" w:hAnsi="宋体"/>
          <w:bCs/>
          <w:sz w:val="24"/>
        </w:rPr>
        <w:t>3）被授权代表、项目负责人必须为投标供应商在职职工，具备与企业签订的劳动合同,还需具备由社保机构出具的2019年9月～2020年08月的缴费证明；</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六、联系人：  </w:t>
      </w:r>
      <w:r>
        <w:rPr>
          <w:rFonts w:hint="eastAsia" w:ascii="宋体" w:hAnsi="宋体" w:eastAsia="宋体" w:cs="宋体"/>
          <w:color w:val="000000"/>
          <w:kern w:val="0"/>
          <w:sz w:val="24"/>
          <w:szCs w:val="24"/>
          <w:lang w:eastAsia="zh-CN"/>
        </w:rPr>
        <w:t>刘老师</w:t>
      </w:r>
      <w:r>
        <w:rPr>
          <w:sz w:val="24"/>
        </w:rPr>
        <w:t xml:space="preserve"> </w:t>
      </w:r>
      <w:r>
        <w:rPr>
          <w:rFonts w:hint="eastAsia"/>
          <w:sz w:val="24"/>
        </w:rPr>
        <w:t xml:space="preserve"> </w:t>
      </w:r>
      <w:r>
        <w:rPr>
          <w:rFonts w:hint="eastAsia" w:ascii="宋体" w:hAnsi="宋体" w:eastAsia="宋体" w:cs="宋体"/>
          <w:color w:val="000000"/>
          <w:kern w:val="0"/>
          <w:sz w:val="24"/>
          <w:szCs w:val="24"/>
        </w:rPr>
        <w:t>   025—85630179</w:t>
      </w:r>
    </w:p>
    <w:p>
      <w:pPr>
        <w:widowControl/>
        <w:shd w:val="clear" w:color="auto" w:fill="FFFFFF"/>
        <w:spacing w:line="360" w:lineRule="auto"/>
        <w:ind w:firstLine="480" w:firstLineChars="200"/>
        <w:jc w:val="left"/>
        <w:rPr>
          <w:rFonts w:hint="default" w:asciiTheme="majorEastAsia" w:hAnsiTheme="majorEastAsia" w:eastAsiaTheme="minorEastAsia" w:cstheme="majorEastAsia"/>
          <w:color w:val="666666"/>
          <w:kern w:val="0"/>
          <w:sz w:val="24"/>
          <w:szCs w:val="24"/>
          <w:lang w:val="en-US" w:eastAsia="zh-CN"/>
        </w:rPr>
      </w:pPr>
      <w:r>
        <w:rPr>
          <w:rFonts w:hint="eastAsia" w:ascii="宋体" w:hAnsi="宋体" w:eastAsia="宋体" w:cs="宋体"/>
          <w:color w:val="000000"/>
          <w:kern w:val="0"/>
          <w:sz w:val="24"/>
          <w:szCs w:val="24"/>
        </w:rPr>
        <w:t>技术答疑：</w:t>
      </w:r>
      <w:r>
        <w:rPr>
          <w:rFonts w:hint="eastAsia" w:ascii="宋体" w:hAnsi="宋体" w:eastAsia="宋体" w:cs="宋体"/>
          <w:color w:val="000000"/>
          <w:kern w:val="0"/>
          <w:sz w:val="24"/>
          <w:szCs w:val="24"/>
          <w:lang w:eastAsia="zh-CN"/>
        </w:rPr>
        <w:t>周老师</w:t>
      </w:r>
      <w:r>
        <w:rPr>
          <w:kern w:val="0"/>
          <w:sz w:val="24"/>
        </w:rPr>
        <w:t xml:space="preserve"> </w:t>
      </w:r>
      <w:r>
        <w:rPr>
          <w:rFonts w:hint="eastAsia"/>
          <w:kern w:val="0"/>
          <w:sz w:val="24"/>
        </w:rPr>
        <w:t xml:space="preserve">       </w:t>
      </w:r>
      <w:r>
        <w:rPr>
          <w:rFonts w:hint="eastAsia"/>
          <w:kern w:val="0"/>
          <w:sz w:val="24"/>
          <w:lang w:val="en-US" w:eastAsia="zh-CN"/>
        </w:rPr>
        <w:t>025—85630172</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360" w:lineRule="auto"/>
        <w:ind w:firstLine="4920" w:firstLineChars="20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江苏省中西医结合医院采购中心</w:t>
      </w:r>
    </w:p>
    <w:p>
      <w:pPr>
        <w:widowControl/>
        <w:shd w:val="clear" w:color="auto" w:fill="FFFFFF"/>
        <w:spacing w:line="360" w:lineRule="auto"/>
        <w:jc w:val="right"/>
        <w:rPr>
          <w:rFonts w:hint="default" w:ascii="微软雅黑" w:hAnsi="微软雅黑" w:eastAsia="微软雅黑" w:cs="宋体"/>
          <w:color w:val="666666"/>
          <w:kern w:val="0"/>
          <w:sz w:val="24"/>
          <w:szCs w:val="24"/>
          <w:lang w:val="en-US"/>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2020.</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282F"/>
    <w:rsid w:val="00001F1A"/>
    <w:rsid w:val="000201E1"/>
    <w:rsid w:val="000569F2"/>
    <w:rsid w:val="00084F94"/>
    <w:rsid w:val="00094E40"/>
    <w:rsid w:val="000A00A5"/>
    <w:rsid w:val="000C0B62"/>
    <w:rsid w:val="000D58D5"/>
    <w:rsid w:val="0011245C"/>
    <w:rsid w:val="00134905"/>
    <w:rsid w:val="00147FF6"/>
    <w:rsid w:val="0016068F"/>
    <w:rsid w:val="00195CBD"/>
    <w:rsid w:val="001A5B68"/>
    <w:rsid w:val="001C37B4"/>
    <w:rsid w:val="001E220E"/>
    <w:rsid w:val="0021598D"/>
    <w:rsid w:val="0023772D"/>
    <w:rsid w:val="00286E8C"/>
    <w:rsid w:val="002B1D85"/>
    <w:rsid w:val="00311F18"/>
    <w:rsid w:val="00335F62"/>
    <w:rsid w:val="00362CEC"/>
    <w:rsid w:val="0037650A"/>
    <w:rsid w:val="00387CBF"/>
    <w:rsid w:val="003917FD"/>
    <w:rsid w:val="003918C2"/>
    <w:rsid w:val="003A113D"/>
    <w:rsid w:val="003B597B"/>
    <w:rsid w:val="00404A68"/>
    <w:rsid w:val="00412D2D"/>
    <w:rsid w:val="00413063"/>
    <w:rsid w:val="004329D2"/>
    <w:rsid w:val="0044488B"/>
    <w:rsid w:val="00462B7A"/>
    <w:rsid w:val="0046479F"/>
    <w:rsid w:val="0048153D"/>
    <w:rsid w:val="004A29E9"/>
    <w:rsid w:val="004D6566"/>
    <w:rsid w:val="004F6AC9"/>
    <w:rsid w:val="004F6B80"/>
    <w:rsid w:val="004F6F2C"/>
    <w:rsid w:val="00501CB2"/>
    <w:rsid w:val="00520289"/>
    <w:rsid w:val="00544896"/>
    <w:rsid w:val="00570A7D"/>
    <w:rsid w:val="00576CAF"/>
    <w:rsid w:val="00593204"/>
    <w:rsid w:val="005A4B82"/>
    <w:rsid w:val="005C20ED"/>
    <w:rsid w:val="005C2A6D"/>
    <w:rsid w:val="005C3FE1"/>
    <w:rsid w:val="00620D90"/>
    <w:rsid w:val="0068282F"/>
    <w:rsid w:val="00686B4A"/>
    <w:rsid w:val="006D21BA"/>
    <w:rsid w:val="006D391F"/>
    <w:rsid w:val="006D6BA4"/>
    <w:rsid w:val="007006B8"/>
    <w:rsid w:val="007034A0"/>
    <w:rsid w:val="00711C16"/>
    <w:rsid w:val="00732CF1"/>
    <w:rsid w:val="00743025"/>
    <w:rsid w:val="0078063E"/>
    <w:rsid w:val="00780C0C"/>
    <w:rsid w:val="0079409F"/>
    <w:rsid w:val="007C58EC"/>
    <w:rsid w:val="007F6412"/>
    <w:rsid w:val="00800204"/>
    <w:rsid w:val="0081002E"/>
    <w:rsid w:val="008152B6"/>
    <w:rsid w:val="00825D5D"/>
    <w:rsid w:val="0088290C"/>
    <w:rsid w:val="0088734D"/>
    <w:rsid w:val="00896276"/>
    <w:rsid w:val="00901BB3"/>
    <w:rsid w:val="00907D87"/>
    <w:rsid w:val="0091544C"/>
    <w:rsid w:val="00981FA9"/>
    <w:rsid w:val="009831E1"/>
    <w:rsid w:val="00996035"/>
    <w:rsid w:val="009A1298"/>
    <w:rsid w:val="009C6489"/>
    <w:rsid w:val="00A0318D"/>
    <w:rsid w:val="00A90664"/>
    <w:rsid w:val="00A92BEB"/>
    <w:rsid w:val="00AB3B73"/>
    <w:rsid w:val="00AD076D"/>
    <w:rsid w:val="00AF77C9"/>
    <w:rsid w:val="00B404B4"/>
    <w:rsid w:val="00B53227"/>
    <w:rsid w:val="00B8180D"/>
    <w:rsid w:val="00B86395"/>
    <w:rsid w:val="00BA07FB"/>
    <w:rsid w:val="00BB4E35"/>
    <w:rsid w:val="00BF783F"/>
    <w:rsid w:val="00C0272B"/>
    <w:rsid w:val="00C20628"/>
    <w:rsid w:val="00C271FE"/>
    <w:rsid w:val="00C564BA"/>
    <w:rsid w:val="00C6705B"/>
    <w:rsid w:val="00C72AF0"/>
    <w:rsid w:val="00C75102"/>
    <w:rsid w:val="00CA6700"/>
    <w:rsid w:val="00CE1F9B"/>
    <w:rsid w:val="00CE4EEA"/>
    <w:rsid w:val="00CF33AD"/>
    <w:rsid w:val="00CF3678"/>
    <w:rsid w:val="00D10B2C"/>
    <w:rsid w:val="00D136B5"/>
    <w:rsid w:val="00DA1402"/>
    <w:rsid w:val="00DB3C3B"/>
    <w:rsid w:val="00DD266E"/>
    <w:rsid w:val="00DE1E5F"/>
    <w:rsid w:val="00E04E13"/>
    <w:rsid w:val="00E20979"/>
    <w:rsid w:val="00E30175"/>
    <w:rsid w:val="00E46ED6"/>
    <w:rsid w:val="00E97C08"/>
    <w:rsid w:val="00EA6919"/>
    <w:rsid w:val="00EB19E7"/>
    <w:rsid w:val="00EB5DD4"/>
    <w:rsid w:val="00EF01E0"/>
    <w:rsid w:val="00EF7496"/>
    <w:rsid w:val="00F15AC5"/>
    <w:rsid w:val="00F51AEC"/>
    <w:rsid w:val="00FA4D82"/>
    <w:rsid w:val="00FD2EF0"/>
    <w:rsid w:val="05D55D95"/>
    <w:rsid w:val="16CD2041"/>
    <w:rsid w:val="3CA54629"/>
    <w:rsid w:val="3F7A39CC"/>
    <w:rsid w:val="44991280"/>
    <w:rsid w:val="5F7116C8"/>
    <w:rsid w:val="6AE40305"/>
    <w:rsid w:val="7059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apple-converted-space"/>
    <w:basedOn w:val="5"/>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573</Characters>
  <Lines>4</Lines>
  <Paragraphs>1</Paragraphs>
  <TotalTime>0</TotalTime>
  <ScaleCrop>false</ScaleCrop>
  <LinksUpToDate>false</LinksUpToDate>
  <CharactersWithSpaces>672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2017-12-19T07:09:00Z</dcterms:created>
  <dc:creator>dyyy-rain</dc:creator>
  <cp:lastModifiedBy>ྉ ྉ狗几</cp:lastModifiedBy>
  <cp:lastPrinted>2017-06-06T01:01:00Z</cp:lastPrinted>
  <dcterms:modified xsi:type="dcterms:W3CDTF">2020-09-18T07:21:41Z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