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(生物样本库管理系统)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生物样本库管理系统询价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（一）报名资格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具有独立承担民事责任的能力(请提供营业执照等证明文件)；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具有良好的商业信誉和健全的财务会计制度(提供上一年度的财务状况报告，成立不满一年不需提供)；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 xml:space="preserve">具有履行合同所必需的设备和专业技术能力的书面声明; 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有依法缴纳税收和社会保障资金的良好记录(请提供证明材料)；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参加政府采购活动前三年内，在经营活动中没有重大违法记录(提供没有重大违法记录的书面承诺)；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中华人民共和国实行安装安全认可证，制造、经营许可，强制性认证、准入证制度的产品，必须提供中华人民共和国有关部门颁发的资质证明文件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未被“信用中国”网站（www.creditchina.gov.cn）列入失信被执行人、重大税收违法案件当事人名单、政府采购严重失信行为记录名单。提供查询结果截图。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本项目不接受联合体投标。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法律、行政法规规定的其他条件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具备国内大型样本库建设的经验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</w:t>
      </w:r>
      <w:r>
        <w:rPr>
          <w:rFonts w:hint="eastAsia" w:cs="宋体"/>
          <w:sz w:val="24"/>
          <w:lang w:eastAsia="zh-CN"/>
        </w:rPr>
        <w:t>老师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宋老师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18905155405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D872A"/>
    <w:multiLevelType w:val="multilevel"/>
    <w:tmpl w:val="A35D872A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0E315EAD"/>
    <w:rsid w:val="17400A90"/>
    <w:rsid w:val="38CC2903"/>
    <w:rsid w:val="427553EB"/>
    <w:rsid w:val="44991280"/>
    <w:rsid w:val="771F288B"/>
    <w:rsid w:val="7C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2020-08-20T00:22:22Z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