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采购中心询价公告</w:t>
      </w:r>
    </w:p>
    <w:p>
      <w:pPr>
        <w:widowControl/>
        <w:shd w:val="clear" w:color="auto" w:fill="FFFFFF"/>
        <w:spacing w:line="360" w:lineRule="auto"/>
        <w:jc w:val="center"/>
        <w:rPr>
          <w:rFonts w:ascii="宋体" w:hAnsi="宋体" w:eastAsia="宋体" w:cs="宋体"/>
          <w:color w:val="000000"/>
          <w:sz w:val="24"/>
          <w:szCs w:val="24"/>
        </w:rPr>
      </w:pPr>
      <w:r>
        <w:rPr>
          <w:rFonts w:hint="eastAsia" w:ascii="宋体" w:hAnsi="宋体" w:eastAsia="宋体" w:cs="宋体"/>
          <w:color w:val="000000"/>
          <w:kern w:val="0"/>
          <w:sz w:val="24"/>
          <w:szCs w:val="24"/>
        </w:rPr>
        <w:t>(基本户开户银行)</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一、公告单位：江苏省中西医结合医院采购中心</w:t>
      </w:r>
    </w:p>
    <w:p>
      <w:pPr>
        <w:widowControl/>
        <w:shd w:val="clear" w:color="auto" w:fill="FFFFFF"/>
        <w:spacing w:line="360" w:lineRule="auto"/>
        <w:ind w:left="1680" w:hanging="1680" w:hangingChars="700"/>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二、公告内容：江苏省中西医结合医院基本户开户银行询价</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三、报名地点：江苏省中西医结合医院采购中心办公室</w:t>
      </w:r>
    </w:p>
    <w:p>
      <w:pPr>
        <w:widowControl/>
        <w:shd w:val="clear" w:color="auto" w:fill="FFFFFF"/>
        <w:spacing w:line="360" w:lineRule="auto"/>
        <w:ind w:left="2880" w:hanging="2880" w:hangingChars="1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四、报名方法：</w:t>
      </w:r>
    </w:p>
    <w:p>
      <w:pPr>
        <w:widowControl/>
        <w:shd w:val="clear" w:color="auto" w:fill="FFFFFF"/>
        <w:spacing w:line="360" w:lineRule="auto"/>
        <w:ind w:left="2805" w:leftChars="250" w:hanging="2280" w:hangingChars="950"/>
        <w:jc w:val="left"/>
        <w:rPr>
          <w:rFonts w:cs="宋体" w:asciiTheme="minorEastAsia" w:hAnsiTheme="minorEastAsia"/>
          <w:sz w:val="24"/>
          <w:szCs w:val="24"/>
        </w:rPr>
      </w:pPr>
      <w:r>
        <w:rPr>
          <w:rFonts w:hint="eastAsia" w:ascii="宋体" w:hAnsi="宋体" w:eastAsia="宋体" w:cs="宋体"/>
          <w:color w:val="000000"/>
          <w:kern w:val="0"/>
          <w:sz w:val="24"/>
          <w:szCs w:val="24"/>
        </w:rPr>
        <w:t>本公告发布时间：</w:t>
      </w:r>
      <w:r>
        <w:rPr>
          <w:rFonts w:hint="eastAsia" w:asciiTheme="minorEastAsia" w:hAnsiTheme="minorEastAsia"/>
          <w:sz w:val="24"/>
          <w:szCs w:val="24"/>
        </w:rPr>
        <w:t xml:space="preserve"> 2</w:t>
      </w:r>
      <w:r>
        <w:rPr>
          <w:rFonts w:hint="eastAsia" w:cs="宋体" w:asciiTheme="minorEastAsia" w:hAnsiTheme="minorEastAsia"/>
          <w:sz w:val="24"/>
          <w:szCs w:val="24"/>
        </w:rPr>
        <w:t>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7</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28</w:t>
      </w:r>
      <w:r>
        <w:rPr>
          <w:rFonts w:hint="eastAsia" w:cs="宋体" w:asciiTheme="minorEastAsia" w:hAnsiTheme="minorEastAsia"/>
          <w:sz w:val="24"/>
          <w:szCs w:val="24"/>
        </w:rPr>
        <w:t>日</w:t>
      </w:r>
    </w:p>
    <w:p>
      <w:pPr>
        <w:widowControl/>
        <w:shd w:val="clear" w:color="auto" w:fill="FFFFFF"/>
        <w:spacing w:line="360" w:lineRule="auto"/>
        <w:ind w:left="2805" w:leftChars="250" w:hanging="2280" w:hangingChars="950"/>
        <w:jc w:val="left"/>
        <w:rPr>
          <w:rFonts w:cs="宋体" w:asciiTheme="minorEastAsia" w:hAnsiTheme="minorEastAsia"/>
          <w:sz w:val="24"/>
          <w:szCs w:val="24"/>
        </w:rPr>
      </w:pPr>
      <w:r>
        <w:rPr>
          <w:rFonts w:hint="eastAsia" w:cs="宋体" w:asciiTheme="minorEastAsia" w:hAnsiTheme="minorEastAsia"/>
          <w:sz w:val="24"/>
          <w:szCs w:val="24"/>
        </w:rPr>
        <w:t>报名时间：</w:t>
      </w:r>
      <w:r>
        <w:rPr>
          <w:rFonts w:hint="eastAsia" w:asciiTheme="minorEastAsia" w:hAnsiTheme="minorEastAsia"/>
          <w:sz w:val="24"/>
          <w:szCs w:val="24"/>
        </w:rPr>
        <w:t>2</w:t>
      </w:r>
      <w:r>
        <w:rPr>
          <w:rFonts w:hint="eastAsia" w:cs="宋体" w:asciiTheme="minorEastAsia" w:hAnsiTheme="minorEastAsia"/>
          <w:sz w:val="24"/>
          <w:szCs w:val="24"/>
        </w:rPr>
        <w:t>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7</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28</w:t>
      </w:r>
      <w:r>
        <w:rPr>
          <w:rFonts w:hint="eastAsia" w:cs="宋体" w:asciiTheme="minorEastAsia" w:hAnsiTheme="minorEastAsia"/>
          <w:sz w:val="24"/>
          <w:szCs w:val="24"/>
        </w:rPr>
        <w:t>日至20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8</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日</w:t>
      </w:r>
    </w:p>
    <w:p>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提供公司相关资质一份，审查合格后方可领招标文件</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 xml:space="preserve">    资格审查办法：资格预审</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五、资格预审要求：</w:t>
      </w:r>
    </w:p>
    <w:p>
      <w:pPr>
        <w:spacing w:line="400" w:lineRule="exact"/>
        <w:ind w:left="420" w:leftChars="200"/>
        <w:rPr>
          <w:rFonts w:ascii="宋体" w:hAnsi="宋体"/>
          <w:sz w:val="24"/>
          <w:szCs w:val="24"/>
        </w:rPr>
      </w:pPr>
      <w:r>
        <w:rPr>
          <w:rFonts w:hint="eastAsia" w:ascii="宋体" w:hAnsi="宋体"/>
          <w:sz w:val="24"/>
          <w:szCs w:val="24"/>
        </w:rPr>
        <w:t>合格投标人应首先符合政府采购法第二十二条规定的基本条件，同时符合根据该项目特点设置的特定资格条件。</w:t>
      </w:r>
    </w:p>
    <w:p>
      <w:pPr>
        <w:spacing w:line="400" w:lineRule="exact"/>
        <w:ind w:firstLine="480" w:firstLineChars="200"/>
        <w:rPr>
          <w:rFonts w:ascii="宋体" w:hAnsi="宋体"/>
          <w:sz w:val="24"/>
          <w:szCs w:val="24"/>
        </w:rPr>
      </w:pPr>
      <w:r>
        <w:rPr>
          <w:rFonts w:hint="eastAsia" w:ascii="宋体" w:hAnsi="宋体"/>
          <w:sz w:val="24"/>
          <w:szCs w:val="24"/>
        </w:rPr>
        <w:t>基本资格条件</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1、在南京地区设有分支机构。并提供金融企业营业执照（副本）。</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2、具有独立承担民事责任的能力；</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3、具有健全的银行管理制度；</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4、具有良好的商业信誉和健全的财务会计制度；</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5、具有履行合同所必需的设备和专业技术能力；</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6、具有依法缴纳税收和社会保障资金的良好记录；</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7、依法开展经营活动，近3年内没有违法经营受到刑事处罚或者责令停产停业、吊销许可证或者执照的行政处罚。</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8、监管评级达到一定标准，人民银行2018、2019年度综合评价B级及以上。</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9、投标时确定的针对本项目的服务机构是获得江苏省分行或在江苏省的最高级别的分行（行政机构）唯一授权的分支机构，并承诺在中标后不得改变和转移。</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10、本项目投标截止期前被“信用中国”网站列入失信被执行人和重大税收违法案件当事人名单的、被“中国政府采购网”网站列入政府采购严重违法失信行为记录名单（处罚期限尚未届满的），不得参与本项目的政府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11、承诺中标后向招标人提供廉政承诺书。</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六、联系人：  </w:t>
      </w:r>
      <w:r>
        <w:rPr>
          <w:rFonts w:hint="eastAsia" w:cs="宋体"/>
          <w:sz w:val="24"/>
        </w:rPr>
        <w:t>刘先生</w:t>
      </w:r>
      <w:r>
        <w:rPr>
          <w:sz w:val="24"/>
        </w:rPr>
        <w:t xml:space="preserve"> </w:t>
      </w:r>
      <w:r>
        <w:rPr>
          <w:rFonts w:hint="eastAsia"/>
          <w:sz w:val="24"/>
        </w:rPr>
        <w:t xml:space="preserve"> </w:t>
      </w:r>
      <w:r>
        <w:rPr>
          <w:rFonts w:hint="eastAsia" w:ascii="宋体" w:hAnsi="宋体" w:eastAsia="宋体" w:cs="宋体"/>
          <w:color w:val="000000"/>
          <w:kern w:val="0"/>
          <w:sz w:val="24"/>
          <w:szCs w:val="24"/>
        </w:rPr>
        <w:t>   025—85630179</w:t>
      </w:r>
    </w:p>
    <w:p>
      <w:pPr>
        <w:widowControl/>
        <w:shd w:val="clear" w:color="auto" w:fill="FFFFFF"/>
        <w:spacing w:line="360" w:lineRule="auto"/>
        <w:ind w:firstLine="480" w:firstLineChars="200"/>
        <w:jc w:val="left"/>
        <w:rPr>
          <w:rFonts w:hint="eastAsia" w:asciiTheme="majorEastAsia" w:hAnsiTheme="majorEastAsia" w:eastAsiaTheme="majorEastAsia" w:cstheme="majorEastAsia"/>
          <w:color w:val="666666"/>
          <w:kern w:val="0"/>
          <w:sz w:val="24"/>
          <w:szCs w:val="24"/>
        </w:rPr>
      </w:pPr>
      <w:r>
        <w:rPr>
          <w:rFonts w:hint="eastAsia" w:ascii="宋体" w:hAnsi="宋体" w:eastAsia="宋体" w:cs="宋体"/>
          <w:color w:val="000000"/>
          <w:kern w:val="0"/>
          <w:sz w:val="24"/>
          <w:szCs w:val="24"/>
        </w:rPr>
        <w:t>技术答疑：</w:t>
      </w:r>
      <w:bookmarkStart w:id="0" w:name="_GoBack"/>
      <w:bookmarkEnd w:id="0"/>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360" w:lineRule="auto"/>
        <w:ind w:firstLine="4920" w:firstLineChars="20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江苏省中西医结合医院采购中心</w:t>
      </w:r>
    </w:p>
    <w:p>
      <w:pPr>
        <w:widowControl/>
        <w:shd w:val="clear" w:color="auto" w:fill="FFFFFF"/>
        <w:spacing w:line="360" w:lineRule="auto"/>
        <w:jc w:val="right"/>
        <w:rPr>
          <w:rFonts w:hint="default" w:ascii="微软雅黑" w:hAnsi="微软雅黑" w:eastAsia="微软雅黑" w:cs="宋体"/>
          <w:color w:val="666666"/>
          <w:kern w:val="0"/>
          <w:sz w:val="24"/>
          <w:szCs w:val="24"/>
          <w:lang w:val="en-US"/>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eastAsia="zh-CN"/>
        </w:rPr>
        <w:t>2020.</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282F"/>
    <w:rsid w:val="00001F1A"/>
    <w:rsid w:val="000201E1"/>
    <w:rsid w:val="000569F2"/>
    <w:rsid w:val="00084F94"/>
    <w:rsid w:val="00094E40"/>
    <w:rsid w:val="000A00A5"/>
    <w:rsid w:val="000C0B62"/>
    <w:rsid w:val="000D58D5"/>
    <w:rsid w:val="0011245C"/>
    <w:rsid w:val="00134905"/>
    <w:rsid w:val="00147FF6"/>
    <w:rsid w:val="0016068F"/>
    <w:rsid w:val="00195CBD"/>
    <w:rsid w:val="001A5B68"/>
    <w:rsid w:val="001C37B4"/>
    <w:rsid w:val="001E220E"/>
    <w:rsid w:val="0021598D"/>
    <w:rsid w:val="0023772D"/>
    <w:rsid w:val="00286E8C"/>
    <w:rsid w:val="002B1D85"/>
    <w:rsid w:val="00311F18"/>
    <w:rsid w:val="00335F62"/>
    <w:rsid w:val="00362CEC"/>
    <w:rsid w:val="0037650A"/>
    <w:rsid w:val="00387CBF"/>
    <w:rsid w:val="003917FD"/>
    <w:rsid w:val="003918C2"/>
    <w:rsid w:val="003A113D"/>
    <w:rsid w:val="003B597B"/>
    <w:rsid w:val="00404A68"/>
    <w:rsid w:val="00412D2D"/>
    <w:rsid w:val="00413063"/>
    <w:rsid w:val="004329D2"/>
    <w:rsid w:val="0044488B"/>
    <w:rsid w:val="00462B7A"/>
    <w:rsid w:val="0046479F"/>
    <w:rsid w:val="0048153D"/>
    <w:rsid w:val="004A29E9"/>
    <w:rsid w:val="004D6566"/>
    <w:rsid w:val="004F6AC9"/>
    <w:rsid w:val="004F6B80"/>
    <w:rsid w:val="004F6F2C"/>
    <w:rsid w:val="00501CB2"/>
    <w:rsid w:val="00520289"/>
    <w:rsid w:val="00544896"/>
    <w:rsid w:val="00570A7D"/>
    <w:rsid w:val="00576CAF"/>
    <w:rsid w:val="00593204"/>
    <w:rsid w:val="005A4B82"/>
    <w:rsid w:val="005C20ED"/>
    <w:rsid w:val="005C2A6D"/>
    <w:rsid w:val="005C3FE1"/>
    <w:rsid w:val="00620D90"/>
    <w:rsid w:val="0068282F"/>
    <w:rsid w:val="00686B4A"/>
    <w:rsid w:val="006D21BA"/>
    <w:rsid w:val="006D391F"/>
    <w:rsid w:val="006D6BA4"/>
    <w:rsid w:val="007006B8"/>
    <w:rsid w:val="007034A0"/>
    <w:rsid w:val="00711C16"/>
    <w:rsid w:val="00732CF1"/>
    <w:rsid w:val="00743025"/>
    <w:rsid w:val="0078063E"/>
    <w:rsid w:val="00780C0C"/>
    <w:rsid w:val="0079409F"/>
    <w:rsid w:val="007C58EC"/>
    <w:rsid w:val="007F6412"/>
    <w:rsid w:val="00800204"/>
    <w:rsid w:val="0081002E"/>
    <w:rsid w:val="008152B6"/>
    <w:rsid w:val="00825D5D"/>
    <w:rsid w:val="0088290C"/>
    <w:rsid w:val="0088734D"/>
    <w:rsid w:val="00896276"/>
    <w:rsid w:val="00901BB3"/>
    <w:rsid w:val="00907D87"/>
    <w:rsid w:val="0091544C"/>
    <w:rsid w:val="00981FA9"/>
    <w:rsid w:val="009831E1"/>
    <w:rsid w:val="00996035"/>
    <w:rsid w:val="009A1298"/>
    <w:rsid w:val="009C6489"/>
    <w:rsid w:val="00A0318D"/>
    <w:rsid w:val="00A90664"/>
    <w:rsid w:val="00A92BEB"/>
    <w:rsid w:val="00AB3B73"/>
    <w:rsid w:val="00AD076D"/>
    <w:rsid w:val="00AF77C9"/>
    <w:rsid w:val="00B404B4"/>
    <w:rsid w:val="00B53227"/>
    <w:rsid w:val="00B8180D"/>
    <w:rsid w:val="00B86395"/>
    <w:rsid w:val="00BA07FB"/>
    <w:rsid w:val="00BB4E35"/>
    <w:rsid w:val="00BF783F"/>
    <w:rsid w:val="00C0272B"/>
    <w:rsid w:val="00C20628"/>
    <w:rsid w:val="00C271FE"/>
    <w:rsid w:val="00C564BA"/>
    <w:rsid w:val="00C6705B"/>
    <w:rsid w:val="00C72AF0"/>
    <w:rsid w:val="00C75102"/>
    <w:rsid w:val="00CA6700"/>
    <w:rsid w:val="00CE1F9B"/>
    <w:rsid w:val="00CE4EEA"/>
    <w:rsid w:val="00CF33AD"/>
    <w:rsid w:val="00CF3678"/>
    <w:rsid w:val="00D10B2C"/>
    <w:rsid w:val="00D136B5"/>
    <w:rsid w:val="00DA1402"/>
    <w:rsid w:val="00DB3C3B"/>
    <w:rsid w:val="00DD266E"/>
    <w:rsid w:val="00DE1E5F"/>
    <w:rsid w:val="00E04E13"/>
    <w:rsid w:val="00E20979"/>
    <w:rsid w:val="00E30175"/>
    <w:rsid w:val="00E46ED6"/>
    <w:rsid w:val="00E97C08"/>
    <w:rsid w:val="00EA6919"/>
    <w:rsid w:val="00EB19E7"/>
    <w:rsid w:val="00EB5DD4"/>
    <w:rsid w:val="00EF01E0"/>
    <w:rsid w:val="00EF7496"/>
    <w:rsid w:val="00F15AC5"/>
    <w:rsid w:val="00F51AEC"/>
    <w:rsid w:val="00FA4D82"/>
    <w:rsid w:val="00FD2EF0"/>
    <w:rsid w:val="05D55D95"/>
    <w:rsid w:val="1AAF3775"/>
    <w:rsid w:val="3F317C3C"/>
    <w:rsid w:val="44991280"/>
    <w:rsid w:val="5693615B"/>
    <w:rsid w:val="7EC6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apple-converted-space"/>
    <w:basedOn w:val="5"/>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573</Characters>
  <Lines>4</Lines>
  <Paragraphs>1</Paragraphs>
  <TotalTime>2</TotalTime>
  <ScaleCrop>false</ScaleCrop>
  <LinksUpToDate>false</LinksUpToDate>
  <CharactersWithSpaces>672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2017-12-19T07:09:00Z</dcterms:created>
  <dc:creator>dyyy-rain</dc:creator>
  <cp:lastModifiedBy>ྉ ྉ狗几</cp:lastModifiedBy>
  <cp:lastPrinted>2017-06-06T01:01:00Z</cp:lastPrinted>
  <dcterms:modified xsi:type="dcterms:W3CDTF">2020-07-28T08:47:54Z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