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3577C" w:rsidRDefault="00DB20A0" w:rsidP="00DB20A0">
      <w:pPr>
        <w:jc w:val="center"/>
        <w:rPr>
          <w:rFonts w:ascii="方正小标宋_GBK" w:eastAsia="方正小标宋_GBK" w:hint="eastAsia"/>
          <w:sz w:val="44"/>
        </w:rPr>
      </w:pPr>
      <w:r w:rsidRPr="0023577C">
        <w:rPr>
          <w:rFonts w:ascii="方正小标宋_GBK" w:eastAsia="方正小标宋_GBK" w:hint="eastAsia"/>
          <w:sz w:val="44"/>
        </w:rPr>
        <w:t>2019年有效发明专利汇总表</w:t>
      </w:r>
    </w:p>
    <w:tbl>
      <w:tblPr>
        <w:tblpPr w:leftFromText="180" w:rightFromText="180" w:vertAnchor="text" w:horzAnchor="page" w:tblpXSpec="center" w:tblpY="412"/>
        <w:tblOverlap w:val="neve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2552"/>
        <w:gridCol w:w="3544"/>
        <w:gridCol w:w="1842"/>
      </w:tblGrid>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b/>
                <w:snapToGrid w:val="0"/>
                <w:kern w:val="0"/>
                <w:sz w:val="32"/>
                <w:szCs w:val="32"/>
              </w:rPr>
            </w:pPr>
            <w:r w:rsidRPr="00BF6014">
              <w:rPr>
                <w:rFonts w:ascii="方正仿宋_GBK" w:eastAsia="方正仿宋_GBK" w:hAnsi="Times New Roman" w:hint="eastAsia"/>
                <w:b/>
                <w:snapToGrid w:val="0"/>
                <w:kern w:val="0"/>
                <w:sz w:val="32"/>
                <w:szCs w:val="32"/>
              </w:rPr>
              <w:t>序号</w:t>
            </w:r>
          </w:p>
        </w:tc>
        <w:tc>
          <w:tcPr>
            <w:tcW w:w="2552" w:type="dxa"/>
            <w:vAlign w:val="center"/>
          </w:tcPr>
          <w:p w:rsidR="00161CE0" w:rsidRPr="00BF6014" w:rsidRDefault="00161CE0" w:rsidP="00BD3794">
            <w:pPr>
              <w:spacing w:line="400" w:lineRule="exact"/>
              <w:jc w:val="center"/>
              <w:rPr>
                <w:rFonts w:ascii="方正仿宋_GBK" w:eastAsia="方正仿宋_GBK" w:hAnsi="Times New Roman" w:hint="eastAsia"/>
                <w:b/>
                <w:snapToGrid w:val="0"/>
                <w:kern w:val="0"/>
                <w:sz w:val="32"/>
                <w:szCs w:val="32"/>
              </w:rPr>
            </w:pPr>
            <w:r w:rsidRPr="00BF6014">
              <w:rPr>
                <w:rFonts w:ascii="方正仿宋_GBK" w:eastAsia="方正仿宋_GBK" w:hAnsi="Times New Roman" w:hint="eastAsia"/>
                <w:b/>
                <w:snapToGrid w:val="0"/>
                <w:kern w:val="0"/>
                <w:sz w:val="32"/>
                <w:szCs w:val="32"/>
              </w:rPr>
              <w:t>专利号</w:t>
            </w:r>
          </w:p>
        </w:tc>
        <w:tc>
          <w:tcPr>
            <w:tcW w:w="3544" w:type="dxa"/>
            <w:vAlign w:val="center"/>
          </w:tcPr>
          <w:p w:rsidR="00161CE0" w:rsidRPr="00BF6014" w:rsidRDefault="00161CE0" w:rsidP="00DB20A0">
            <w:pPr>
              <w:spacing w:line="400" w:lineRule="exact"/>
              <w:jc w:val="center"/>
              <w:rPr>
                <w:rFonts w:ascii="方正仿宋_GBK" w:eastAsia="方正仿宋_GBK" w:hAnsi="Times New Roman" w:hint="eastAsia"/>
                <w:b/>
                <w:snapToGrid w:val="0"/>
                <w:kern w:val="0"/>
                <w:sz w:val="32"/>
                <w:szCs w:val="32"/>
              </w:rPr>
            </w:pPr>
            <w:r w:rsidRPr="00BF6014">
              <w:rPr>
                <w:rFonts w:ascii="方正仿宋_GBK" w:eastAsia="方正仿宋_GBK" w:hAnsi="Times New Roman" w:hint="eastAsia"/>
                <w:b/>
                <w:snapToGrid w:val="0"/>
                <w:kern w:val="0"/>
                <w:sz w:val="32"/>
                <w:szCs w:val="32"/>
              </w:rPr>
              <w:t>专利名称</w:t>
            </w:r>
          </w:p>
        </w:tc>
        <w:tc>
          <w:tcPr>
            <w:tcW w:w="1842" w:type="dxa"/>
            <w:tcBorders>
              <w:right w:val="single" w:sz="4" w:space="0" w:color="auto"/>
            </w:tcBorders>
            <w:vAlign w:val="center"/>
          </w:tcPr>
          <w:p w:rsidR="00161CE0" w:rsidRPr="00BF6014" w:rsidRDefault="00161CE0" w:rsidP="00BD3794">
            <w:pPr>
              <w:spacing w:line="400" w:lineRule="exact"/>
              <w:jc w:val="center"/>
              <w:rPr>
                <w:rFonts w:ascii="方正仿宋_GBK" w:eastAsia="方正仿宋_GBK" w:hAnsi="Times New Roman" w:hint="eastAsia"/>
                <w:b/>
                <w:snapToGrid w:val="0"/>
                <w:kern w:val="0"/>
                <w:sz w:val="32"/>
                <w:szCs w:val="32"/>
              </w:rPr>
            </w:pPr>
            <w:r w:rsidRPr="00BF6014">
              <w:rPr>
                <w:rFonts w:ascii="方正仿宋_GBK" w:eastAsia="方正仿宋_GBK" w:hAnsi="Times New Roman" w:hint="eastAsia"/>
                <w:b/>
                <w:snapToGrid w:val="0"/>
                <w:kern w:val="0"/>
                <w:sz w:val="32"/>
                <w:szCs w:val="32"/>
              </w:rPr>
              <w:t>授权</w:t>
            </w:r>
          </w:p>
          <w:p w:rsidR="00161CE0" w:rsidRPr="00BF6014" w:rsidRDefault="00161CE0" w:rsidP="00BD3794">
            <w:pPr>
              <w:spacing w:line="400" w:lineRule="exact"/>
              <w:jc w:val="center"/>
              <w:rPr>
                <w:rFonts w:ascii="方正仿宋_GBK" w:eastAsia="方正仿宋_GBK" w:hAnsi="Times New Roman" w:hint="eastAsia"/>
                <w:b/>
                <w:snapToGrid w:val="0"/>
                <w:kern w:val="0"/>
                <w:sz w:val="32"/>
                <w:szCs w:val="32"/>
              </w:rPr>
            </w:pPr>
            <w:r w:rsidRPr="00BF6014">
              <w:rPr>
                <w:rFonts w:ascii="方正仿宋_GBK" w:eastAsia="方正仿宋_GBK" w:hAnsi="Times New Roman" w:hint="eastAsia"/>
                <w:b/>
                <w:snapToGrid w:val="0"/>
                <w:kern w:val="0"/>
                <w:sz w:val="32"/>
                <w:szCs w:val="32"/>
              </w:rPr>
              <w:t>公告日</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1</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2016108823171</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一种由肿瘤微环境控制粒径大小及药物释放的多组分脂质复合系统、其制备方法与在制药中的应用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20190409</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2013106111376</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一种治疗癌症的药物组合物及其应用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20151125</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3</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2013100853809</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一种具有肺癌化疗增效减毒作用的中药组合物及其制备方法和应用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20150107</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4</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2007100222469</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治疗白细胞减少症的</w:t>
            </w:r>
            <w:proofErr w:type="gramStart"/>
            <w:r w:rsidRPr="00BF6014">
              <w:rPr>
                <w:rFonts w:ascii="方正仿宋_GBK" w:eastAsia="方正仿宋_GBK" w:hAnsi="Times New Roman" w:hint="eastAsia"/>
                <w:snapToGrid w:val="0"/>
                <w:kern w:val="0"/>
                <w:sz w:val="32"/>
                <w:szCs w:val="32"/>
              </w:rPr>
              <w:t>芪椹</w:t>
            </w:r>
            <w:proofErr w:type="gramEnd"/>
            <w:r w:rsidRPr="00BF6014">
              <w:rPr>
                <w:rFonts w:ascii="方正仿宋_GBK" w:eastAsia="方正仿宋_GBK" w:hAnsi="Times New Roman" w:hint="eastAsia"/>
                <w:snapToGrid w:val="0"/>
                <w:kern w:val="0"/>
                <w:sz w:val="32"/>
                <w:szCs w:val="32"/>
              </w:rPr>
              <w:t>药用组合物及其制备方法</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20100526</w:t>
            </w:r>
          </w:p>
        </w:tc>
      </w:tr>
      <w:tr w:rsidR="00161CE0" w:rsidRPr="00BF6014" w:rsidTr="00BF6014">
        <w:trPr>
          <w:trHeight w:val="427"/>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5</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2014104586093</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一种治疗失禁性皮炎的中药组合物</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20160706</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6</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2013100938544</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一种防治心肌纤维化或心肌肥厚的中药组合物</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20150715</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7</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2012102280544</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滋肾</w:t>
            </w:r>
            <w:proofErr w:type="gramStart"/>
            <w:r w:rsidRPr="00BF6014">
              <w:rPr>
                <w:rFonts w:ascii="方正仿宋_GBK" w:eastAsia="方正仿宋_GBK" w:hAnsi="Times New Roman" w:hint="eastAsia"/>
                <w:snapToGrid w:val="0"/>
                <w:kern w:val="0"/>
                <w:sz w:val="32"/>
                <w:szCs w:val="32"/>
              </w:rPr>
              <w:t>凉肝方在</w:t>
            </w:r>
            <w:proofErr w:type="gramEnd"/>
            <w:r w:rsidRPr="00BF6014">
              <w:rPr>
                <w:rFonts w:ascii="方正仿宋_GBK" w:eastAsia="方正仿宋_GBK" w:hAnsi="Times New Roman" w:hint="eastAsia"/>
                <w:snapToGrid w:val="0"/>
                <w:kern w:val="0"/>
                <w:sz w:val="32"/>
                <w:szCs w:val="32"/>
              </w:rPr>
              <w:t>制备治疗类更年期症状的药物中的应用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20140219</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8</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2016110775570</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用于鉴定人参是否经过硫磺熏蒸的含硫化合物及其制备方法与应用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20190305</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9</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2014107453943</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放射性同位素标记的单</w:t>
            </w:r>
            <w:proofErr w:type="gramStart"/>
            <w:r w:rsidRPr="00BF6014">
              <w:rPr>
                <w:rFonts w:ascii="方正仿宋_GBK" w:eastAsia="方正仿宋_GBK" w:hAnsi="Times New Roman" w:hint="eastAsia"/>
                <w:snapToGrid w:val="0"/>
                <w:kern w:val="0"/>
                <w:sz w:val="32"/>
                <w:szCs w:val="32"/>
              </w:rPr>
              <w:t>蒽</w:t>
            </w:r>
            <w:proofErr w:type="gramEnd"/>
            <w:r w:rsidRPr="00BF6014">
              <w:rPr>
                <w:rFonts w:ascii="方正仿宋_GBK" w:eastAsia="方正仿宋_GBK" w:hAnsi="Times New Roman" w:hint="eastAsia"/>
                <w:snapToGrid w:val="0"/>
                <w:kern w:val="0"/>
                <w:sz w:val="32"/>
                <w:szCs w:val="32"/>
              </w:rPr>
              <w:t>核蒽醌类化合物在制备用于检测心肌活性的药物中的应用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20170524</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10</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2012105578945</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w:t>
            </w:r>
            <w:proofErr w:type="gramStart"/>
            <w:r w:rsidRPr="00BF6014">
              <w:rPr>
                <w:rFonts w:ascii="方正仿宋_GBK" w:eastAsia="方正仿宋_GBK" w:hAnsi="Times New Roman" w:hint="eastAsia"/>
                <w:snapToGrid w:val="0"/>
                <w:kern w:val="0"/>
                <w:sz w:val="32"/>
                <w:szCs w:val="32"/>
              </w:rPr>
              <w:t>蟾</w:t>
            </w:r>
            <w:proofErr w:type="gramEnd"/>
            <w:r w:rsidRPr="00BF6014">
              <w:rPr>
                <w:rFonts w:ascii="方正仿宋_GBK" w:eastAsia="方正仿宋_GBK" w:hAnsi="Times New Roman" w:hint="eastAsia"/>
                <w:snapToGrid w:val="0"/>
                <w:kern w:val="0"/>
                <w:sz w:val="32"/>
                <w:szCs w:val="32"/>
              </w:rPr>
              <w:t>皮提取物干粉吸入剂及其制备方法、应</w:t>
            </w:r>
            <w:r w:rsidRPr="00BF6014">
              <w:rPr>
                <w:rFonts w:ascii="方正仿宋_GBK" w:eastAsia="方正仿宋_GBK" w:hAnsi="Times New Roman" w:hint="eastAsia"/>
                <w:snapToGrid w:val="0"/>
                <w:kern w:val="0"/>
                <w:sz w:val="32"/>
                <w:szCs w:val="32"/>
              </w:rPr>
              <w:lastRenderedPageBreak/>
              <w:t>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lastRenderedPageBreak/>
              <w:t>20140716</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lastRenderedPageBreak/>
              <w:t>11</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2015101532043</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一种具有抗肿瘤活性的三七皂苷化合物及其制备方法与应用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20160824</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12</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2017101782480</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具有调节肠道菌群结构作用的多糖组合物及其应用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20190827</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13</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2012105578470</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w:t>
            </w:r>
            <w:proofErr w:type="gramStart"/>
            <w:r w:rsidRPr="00BF6014">
              <w:rPr>
                <w:rFonts w:ascii="方正仿宋_GBK" w:eastAsia="方正仿宋_GBK" w:hAnsi="Times New Roman" w:hint="eastAsia"/>
                <w:snapToGrid w:val="0"/>
                <w:kern w:val="0"/>
                <w:sz w:val="32"/>
                <w:szCs w:val="32"/>
              </w:rPr>
              <w:t>蟾</w:t>
            </w:r>
            <w:proofErr w:type="gramEnd"/>
            <w:r w:rsidRPr="00BF6014">
              <w:rPr>
                <w:rFonts w:ascii="方正仿宋_GBK" w:eastAsia="方正仿宋_GBK" w:hAnsi="Times New Roman" w:hint="eastAsia"/>
                <w:snapToGrid w:val="0"/>
                <w:kern w:val="0"/>
                <w:sz w:val="32"/>
                <w:szCs w:val="32"/>
              </w:rPr>
              <w:t>皮提取物干粉吸入剂及其制备方法、应用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20140716</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14</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2012105580451</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w:t>
            </w:r>
            <w:proofErr w:type="gramStart"/>
            <w:r w:rsidRPr="00BF6014">
              <w:rPr>
                <w:rFonts w:ascii="方正仿宋_GBK" w:eastAsia="方正仿宋_GBK" w:hAnsi="Times New Roman" w:hint="eastAsia"/>
                <w:snapToGrid w:val="0"/>
                <w:kern w:val="0"/>
                <w:sz w:val="32"/>
                <w:szCs w:val="32"/>
              </w:rPr>
              <w:t>蟾</w:t>
            </w:r>
            <w:proofErr w:type="gramEnd"/>
            <w:r w:rsidRPr="00BF6014">
              <w:rPr>
                <w:rFonts w:ascii="方正仿宋_GBK" w:eastAsia="方正仿宋_GBK" w:hAnsi="Times New Roman" w:hint="eastAsia"/>
                <w:snapToGrid w:val="0"/>
                <w:kern w:val="0"/>
                <w:sz w:val="32"/>
                <w:szCs w:val="32"/>
              </w:rPr>
              <w:t>皮提取物干粉吸入剂及其制备方法、应用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20140827</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15</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201310343132X</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一种具有治疗肝功能异常功效的中药组合物</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20140813</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16</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2013101115934</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胆酸盐溶液在制备</w:t>
            </w:r>
            <w:proofErr w:type="gramStart"/>
            <w:r w:rsidRPr="00BF6014">
              <w:rPr>
                <w:rFonts w:ascii="方正仿宋_GBK" w:eastAsia="方正仿宋_GBK" w:hAnsi="Times New Roman" w:hint="eastAsia"/>
                <w:snapToGrid w:val="0"/>
                <w:kern w:val="0"/>
                <w:sz w:val="32"/>
                <w:szCs w:val="32"/>
              </w:rPr>
              <w:t>萘</w:t>
            </w:r>
            <w:proofErr w:type="gramEnd"/>
            <w:r w:rsidRPr="00BF6014">
              <w:rPr>
                <w:rFonts w:ascii="方正仿宋_GBK" w:eastAsia="方正仿宋_GBK" w:hAnsi="Times New Roman" w:hint="eastAsia"/>
                <w:snapToGrid w:val="0"/>
                <w:kern w:val="0"/>
                <w:sz w:val="32"/>
                <w:szCs w:val="32"/>
              </w:rPr>
              <w:t>并二蒽酮类药物制剂中的应用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20170829</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17</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2012105578930</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w:t>
            </w:r>
            <w:proofErr w:type="gramStart"/>
            <w:r w:rsidRPr="00BF6014">
              <w:rPr>
                <w:rFonts w:ascii="方正仿宋_GBK" w:eastAsia="方正仿宋_GBK" w:hAnsi="Times New Roman" w:hint="eastAsia"/>
                <w:snapToGrid w:val="0"/>
                <w:kern w:val="0"/>
                <w:sz w:val="32"/>
                <w:szCs w:val="32"/>
              </w:rPr>
              <w:t>蟾</w:t>
            </w:r>
            <w:proofErr w:type="gramEnd"/>
            <w:r w:rsidRPr="00BF6014">
              <w:rPr>
                <w:rFonts w:ascii="方正仿宋_GBK" w:eastAsia="方正仿宋_GBK" w:hAnsi="Times New Roman" w:hint="eastAsia"/>
                <w:snapToGrid w:val="0"/>
                <w:kern w:val="0"/>
                <w:sz w:val="32"/>
                <w:szCs w:val="32"/>
              </w:rPr>
              <w:t>皮提取物干粉吸入剂及其制备方法、应用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20150527</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18</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2015104913600</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联二蒽醌类化合物在制备抗肿瘤药物中的应用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20181228</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19</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2009100328231</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用于治疗原发性痛经的中药组合物及其制备方法</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20111207</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2009101842824</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一种淫羊</w:t>
            </w:r>
            <w:proofErr w:type="gramStart"/>
            <w:r w:rsidRPr="00BF6014">
              <w:rPr>
                <w:rFonts w:ascii="方正仿宋_GBK" w:eastAsia="方正仿宋_GBK" w:hAnsi="Times New Roman" w:hint="eastAsia"/>
                <w:snapToGrid w:val="0"/>
                <w:kern w:val="0"/>
                <w:sz w:val="32"/>
                <w:szCs w:val="32"/>
              </w:rPr>
              <w:t>藿</w:t>
            </w:r>
            <w:proofErr w:type="gramEnd"/>
            <w:r w:rsidRPr="00BF6014">
              <w:rPr>
                <w:rFonts w:ascii="方正仿宋_GBK" w:eastAsia="方正仿宋_GBK" w:hAnsi="Times New Roman" w:hint="eastAsia"/>
                <w:snapToGrid w:val="0"/>
                <w:kern w:val="0"/>
                <w:sz w:val="32"/>
                <w:szCs w:val="32"/>
              </w:rPr>
              <w:t>苷元的制备方法</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20120404</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21</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2013104899587</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一种治疗甲亢合并白细胞减少症的中药组合物</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20150520</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22</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2013106065467</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同位素标记的二蒽酮类化合物在制备抗肿瘤药物中的应用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20180413</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lastRenderedPageBreak/>
              <w:t>23</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2012103907280</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一种蟾酥脂溶性提取物干粉吸入剂及其制备方法、应用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20140702</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24</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2017100341419</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IDH2突变体抑制剂及其用途</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20190910</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25</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2015107649582</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一种化疗组合物、其制备方法及其抗乳腺癌应用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20191213</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26</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2012103106691</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一种治疗子宫内膜异位症的复方中药及其制备方法和应用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20160120</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27</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2015103005251</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一种新的全内窥镜</w:t>
            </w:r>
            <w:proofErr w:type="gramStart"/>
            <w:r w:rsidRPr="00BF6014">
              <w:rPr>
                <w:rFonts w:ascii="方正仿宋_GBK" w:eastAsia="方正仿宋_GBK" w:hAnsi="Times New Roman" w:hint="eastAsia"/>
                <w:snapToGrid w:val="0"/>
                <w:kern w:val="0"/>
                <w:sz w:val="32"/>
                <w:szCs w:val="32"/>
              </w:rPr>
              <w:t>下经皮微创</w:t>
            </w:r>
            <w:proofErr w:type="gramEnd"/>
            <w:r w:rsidRPr="00BF6014">
              <w:rPr>
                <w:rFonts w:ascii="方正仿宋_GBK" w:eastAsia="方正仿宋_GBK" w:hAnsi="Times New Roman" w:hint="eastAsia"/>
                <w:snapToGrid w:val="0"/>
                <w:kern w:val="0"/>
                <w:sz w:val="32"/>
                <w:szCs w:val="32"/>
              </w:rPr>
              <w:t>椎间盘手术纤维环</w:t>
            </w:r>
            <w:proofErr w:type="gramStart"/>
            <w:r w:rsidRPr="00BF6014">
              <w:rPr>
                <w:rFonts w:ascii="方正仿宋_GBK" w:eastAsia="方正仿宋_GBK" w:hAnsi="Times New Roman" w:hint="eastAsia"/>
                <w:snapToGrid w:val="0"/>
                <w:kern w:val="0"/>
                <w:sz w:val="32"/>
                <w:szCs w:val="32"/>
              </w:rPr>
              <w:t>缝合器</w:t>
            </w:r>
            <w:proofErr w:type="gramEnd"/>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20170301</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28</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2012101417516</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抗肺癌的灯台叶中药组合物、其制备方法及其在制备抗肺癌药物中的应用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20131120</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29</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2014104276133</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治疗子宫腺肌病的中药组合物及其制备方法与应用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20170616</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30</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2012101599266</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一种治疗腹泻型肠易激综合征的中药组合物</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20140101</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31</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2013104799502</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一种用于治疗寒性腹痛的中药组合物及其制备方法和应用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20160413</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32</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2016111861342</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一种从唇形科香茶菜属植物中分离出的化合物及其制备方法与应用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20190215</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33</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2012100259479</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proofErr w:type="gramStart"/>
            <w:r w:rsidRPr="00BF6014">
              <w:rPr>
                <w:rFonts w:ascii="方正仿宋_GBK" w:eastAsia="方正仿宋_GBK" w:hAnsi="Times New Roman" w:hint="eastAsia"/>
                <w:snapToGrid w:val="0"/>
                <w:kern w:val="0"/>
                <w:sz w:val="32"/>
                <w:szCs w:val="32"/>
              </w:rPr>
              <w:t>萘</w:t>
            </w:r>
            <w:proofErr w:type="gramEnd"/>
            <w:r w:rsidRPr="00BF6014">
              <w:rPr>
                <w:rFonts w:ascii="方正仿宋_GBK" w:eastAsia="方正仿宋_GBK" w:hAnsi="Times New Roman" w:hint="eastAsia"/>
                <w:snapToGrid w:val="0"/>
                <w:kern w:val="0"/>
                <w:sz w:val="32"/>
                <w:szCs w:val="32"/>
              </w:rPr>
              <w:t>并二蒽酮类化合物及其盐在制备胆道及胆石显像剂中应用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20130612</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34</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201210132494X</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proofErr w:type="gramStart"/>
            <w:r w:rsidRPr="00BF6014">
              <w:rPr>
                <w:rFonts w:ascii="方正仿宋_GBK" w:eastAsia="方正仿宋_GBK" w:hAnsi="Times New Roman" w:hint="eastAsia"/>
                <w:snapToGrid w:val="0"/>
                <w:kern w:val="0"/>
                <w:sz w:val="32"/>
                <w:szCs w:val="32"/>
              </w:rPr>
              <w:t>穿膜肽</w:t>
            </w:r>
            <w:proofErr w:type="gramEnd"/>
            <w:r w:rsidRPr="00BF6014">
              <w:rPr>
                <w:rFonts w:ascii="方正仿宋_GBK" w:eastAsia="方正仿宋_GBK" w:hAnsi="Times New Roman" w:hint="eastAsia"/>
                <w:snapToGrid w:val="0"/>
                <w:kern w:val="0"/>
                <w:sz w:val="32"/>
                <w:szCs w:val="32"/>
              </w:rPr>
              <w:t>修饰的</w:t>
            </w:r>
            <w:proofErr w:type="gramStart"/>
            <w:r w:rsidRPr="00BF6014">
              <w:rPr>
                <w:rFonts w:ascii="方正仿宋_GBK" w:eastAsia="方正仿宋_GBK" w:hAnsi="Times New Roman" w:hint="eastAsia"/>
                <w:snapToGrid w:val="0"/>
                <w:kern w:val="0"/>
                <w:sz w:val="32"/>
                <w:szCs w:val="32"/>
              </w:rPr>
              <w:t>雷公藤红素</w:t>
            </w:r>
            <w:proofErr w:type="gramEnd"/>
            <w:r w:rsidRPr="00BF6014">
              <w:rPr>
                <w:rFonts w:ascii="方正仿宋_GBK" w:eastAsia="方正仿宋_GBK" w:hAnsi="Times New Roman" w:hint="eastAsia"/>
                <w:snapToGrid w:val="0"/>
                <w:kern w:val="0"/>
                <w:sz w:val="32"/>
                <w:szCs w:val="32"/>
              </w:rPr>
              <w:t>纳米结构脂质载体及</w:t>
            </w:r>
            <w:r w:rsidRPr="00BF6014">
              <w:rPr>
                <w:rFonts w:ascii="方正仿宋_GBK" w:eastAsia="方正仿宋_GBK" w:hAnsi="Times New Roman" w:hint="eastAsia"/>
                <w:snapToGrid w:val="0"/>
                <w:kern w:val="0"/>
                <w:sz w:val="32"/>
                <w:szCs w:val="32"/>
              </w:rPr>
              <w:lastRenderedPageBreak/>
              <w:t>在制备治疗前列腺癌、肺癌、乳腺癌药的应用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lastRenderedPageBreak/>
              <w:t>20130918</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lastRenderedPageBreak/>
              <w:t>35</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2012105580998</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w:t>
            </w:r>
            <w:proofErr w:type="gramStart"/>
            <w:r w:rsidRPr="00BF6014">
              <w:rPr>
                <w:rFonts w:ascii="方正仿宋_GBK" w:eastAsia="方正仿宋_GBK" w:hAnsi="Times New Roman" w:hint="eastAsia"/>
                <w:snapToGrid w:val="0"/>
                <w:kern w:val="0"/>
                <w:sz w:val="32"/>
                <w:szCs w:val="32"/>
              </w:rPr>
              <w:t>蟾</w:t>
            </w:r>
            <w:proofErr w:type="gramEnd"/>
            <w:r w:rsidRPr="00BF6014">
              <w:rPr>
                <w:rFonts w:ascii="方正仿宋_GBK" w:eastAsia="方正仿宋_GBK" w:hAnsi="Times New Roman" w:hint="eastAsia"/>
                <w:snapToGrid w:val="0"/>
                <w:kern w:val="0"/>
                <w:sz w:val="32"/>
                <w:szCs w:val="32"/>
              </w:rPr>
              <w:t>皮提取物干粉吸入剂及其制备方法、应用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20140813</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36</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2009100278270</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具有抗肺癌作用的药物组合物及其在制备抗肺癌药物中的应用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20111207</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37</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2012101486840</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抗肺癌中药组合物、其制备方法及其在制备抗肺癌药物中的应用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20131120</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38</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2004100141379</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丹参总</w:t>
            </w:r>
            <w:proofErr w:type="gramStart"/>
            <w:r w:rsidRPr="00BF6014">
              <w:rPr>
                <w:rFonts w:ascii="方正仿宋_GBK" w:eastAsia="方正仿宋_GBK" w:hAnsi="Times New Roman" w:hint="eastAsia"/>
                <w:snapToGrid w:val="0"/>
                <w:kern w:val="0"/>
                <w:sz w:val="32"/>
                <w:szCs w:val="32"/>
              </w:rPr>
              <w:t>酚</w:t>
            </w:r>
            <w:proofErr w:type="gramEnd"/>
            <w:r w:rsidRPr="00BF6014">
              <w:rPr>
                <w:rFonts w:ascii="方正仿宋_GBK" w:eastAsia="方正仿宋_GBK" w:hAnsi="Times New Roman" w:hint="eastAsia"/>
                <w:snapToGrid w:val="0"/>
                <w:kern w:val="0"/>
                <w:sz w:val="32"/>
                <w:szCs w:val="32"/>
              </w:rPr>
              <w:t>酸的提取方法及其在药学上的应用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20060329</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39</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2016101076721</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竹节参皂苷Ⅳa丁</w:t>
            </w:r>
            <w:proofErr w:type="gramStart"/>
            <w:r w:rsidRPr="00BF6014">
              <w:rPr>
                <w:rFonts w:ascii="方正仿宋_GBK" w:eastAsia="方正仿宋_GBK" w:hAnsi="Times New Roman" w:hint="eastAsia"/>
                <w:snapToGrid w:val="0"/>
                <w:kern w:val="0"/>
                <w:sz w:val="32"/>
                <w:szCs w:val="32"/>
              </w:rPr>
              <w:t>酯作为</w:t>
            </w:r>
            <w:proofErr w:type="gramEnd"/>
            <w:r w:rsidRPr="00BF6014">
              <w:rPr>
                <w:rFonts w:ascii="方正仿宋_GBK" w:eastAsia="方正仿宋_GBK" w:hAnsi="Times New Roman" w:hint="eastAsia"/>
                <w:snapToGrid w:val="0"/>
                <w:kern w:val="0"/>
                <w:sz w:val="32"/>
                <w:szCs w:val="32"/>
              </w:rPr>
              <w:t>IL-6/STAT3信号通路抑制剂的应用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20190329</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40</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2011104284901</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一种治疗口腔溃疡的中药组合物</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20130320</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41</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201610749179X</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一种淫羊</w:t>
            </w:r>
            <w:proofErr w:type="gramStart"/>
            <w:r w:rsidRPr="00BF6014">
              <w:rPr>
                <w:rFonts w:ascii="方正仿宋_GBK" w:eastAsia="方正仿宋_GBK" w:hAnsi="Times New Roman" w:hint="eastAsia"/>
                <w:snapToGrid w:val="0"/>
                <w:kern w:val="0"/>
                <w:sz w:val="32"/>
                <w:szCs w:val="32"/>
              </w:rPr>
              <w:t>藿</w:t>
            </w:r>
            <w:proofErr w:type="gramEnd"/>
            <w:r w:rsidRPr="00BF6014">
              <w:rPr>
                <w:rFonts w:ascii="方正仿宋_GBK" w:eastAsia="方正仿宋_GBK" w:hAnsi="Times New Roman" w:hint="eastAsia"/>
                <w:snapToGrid w:val="0"/>
                <w:kern w:val="0"/>
                <w:sz w:val="32"/>
                <w:szCs w:val="32"/>
              </w:rPr>
              <w:t>总黄酮酶解产物及其制备方法和应用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20190430</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42</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2012105578466</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w:t>
            </w:r>
            <w:proofErr w:type="gramStart"/>
            <w:r w:rsidRPr="00BF6014">
              <w:rPr>
                <w:rFonts w:ascii="方正仿宋_GBK" w:eastAsia="方正仿宋_GBK" w:hAnsi="Times New Roman" w:hint="eastAsia"/>
                <w:snapToGrid w:val="0"/>
                <w:kern w:val="0"/>
                <w:sz w:val="32"/>
                <w:szCs w:val="32"/>
              </w:rPr>
              <w:t>蟾</w:t>
            </w:r>
            <w:proofErr w:type="gramEnd"/>
            <w:r w:rsidRPr="00BF6014">
              <w:rPr>
                <w:rFonts w:ascii="方正仿宋_GBK" w:eastAsia="方正仿宋_GBK" w:hAnsi="Times New Roman" w:hint="eastAsia"/>
                <w:snapToGrid w:val="0"/>
                <w:kern w:val="0"/>
                <w:sz w:val="32"/>
                <w:szCs w:val="32"/>
              </w:rPr>
              <w:t>皮提取物干粉吸入剂及其制备方法、应用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20150527</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43</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2014100221625</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一种用于治疗支气管哮喘的中药组合物及制备方法和应用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20150930</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44</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2011101477601</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w:t>
            </w:r>
            <w:proofErr w:type="gramStart"/>
            <w:r w:rsidRPr="00BF6014">
              <w:rPr>
                <w:rFonts w:ascii="方正仿宋_GBK" w:eastAsia="方正仿宋_GBK" w:hAnsi="Times New Roman" w:hint="eastAsia"/>
                <w:snapToGrid w:val="0"/>
                <w:kern w:val="0"/>
                <w:sz w:val="32"/>
                <w:szCs w:val="32"/>
              </w:rPr>
              <w:t>蟾毒灵</w:t>
            </w:r>
            <w:proofErr w:type="gramEnd"/>
            <w:r w:rsidRPr="00BF6014">
              <w:rPr>
                <w:rFonts w:ascii="方正仿宋_GBK" w:eastAsia="方正仿宋_GBK" w:hAnsi="Times New Roman" w:hint="eastAsia"/>
                <w:snapToGrid w:val="0"/>
                <w:kern w:val="0"/>
                <w:sz w:val="32"/>
                <w:szCs w:val="32"/>
              </w:rPr>
              <w:t>干粉吸入剂及其制备方法、应用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20130417</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45</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2016102918604</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环氧</w:t>
            </w:r>
            <w:proofErr w:type="gramStart"/>
            <w:r w:rsidRPr="00BF6014">
              <w:rPr>
                <w:rFonts w:ascii="方正仿宋_GBK" w:eastAsia="方正仿宋_GBK" w:hAnsi="Times New Roman" w:hint="eastAsia"/>
                <w:snapToGrid w:val="0"/>
                <w:kern w:val="0"/>
                <w:sz w:val="32"/>
                <w:szCs w:val="32"/>
              </w:rPr>
              <w:t>蟾</w:t>
            </w:r>
            <w:proofErr w:type="gramEnd"/>
            <w:r w:rsidRPr="00BF6014">
              <w:rPr>
                <w:rFonts w:ascii="方正仿宋_GBK" w:eastAsia="方正仿宋_GBK" w:hAnsi="Times New Roman" w:hint="eastAsia"/>
                <w:snapToGrid w:val="0"/>
                <w:kern w:val="0"/>
                <w:sz w:val="32"/>
                <w:szCs w:val="32"/>
              </w:rPr>
              <w:t>毒烯酮的制备方法及其作为抗肿瘤药物的用途</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20171017</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46</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2014100143522</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一种含赤芍的中药组合物</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20151028</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lastRenderedPageBreak/>
              <w:t>47</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201210390670X</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一种蟾酥脂溶性提取物干粉吸入剂及其制备方法、应用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20140618</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48</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2014104195460</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一种淫羊</w:t>
            </w:r>
            <w:proofErr w:type="gramStart"/>
            <w:r w:rsidRPr="00BF6014">
              <w:rPr>
                <w:rFonts w:ascii="方正仿宋_GBK" w:eastAsia="方正仿宋_GBK" w:hAnsi="Times New Roman" w:hint="eastAsia"/>
                <w:snapToGrid w:val="0"/>
                <w:kern w:val="0"/>
                <w:sz w:val="32"/>
                <w:szCs w:val="32"/>
              </w:rPr>
              <w:t>藿</w:t>
            </w:r>
            <w:proofErr w:type="gramEnd"/>
            <w:r w:rsidRPr="00BF6014">
              <w:rPr>
                <w:rFonts w:ascii="方正仿宋_GBK" w:eastAsia="方正仿宋_GBK" w:hAnsi="Times New Roman" w:hint="eastAsia"/>
                <w:snapToGrid w:val="0"/>
                <w:kern w:val="0"/>
                <w:sz w:val="32"/>
                <w:szCs w:val="32"/>
              </w:rPr>
              <w:t>总黄酮口服肠溶制剂及其应用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20180522</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49</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2012101598884</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一种治疗慢性萎缩性胃炎的中药组合物</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20140101</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50</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2015101519053</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具有抗肝癌活性的三七皂苷化合物及其制备方法与应用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20160824</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51</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2012105578926</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w:t>
            </w:r>
            <w:proofErr w:type="gramStart"/>
            <w:r w:rsidRPr="00BF6014">
              <w:rPr>
                <w:rFonts w:ascii="方正仿宋_GBK" w:eastAsia="方正仿宋_GBK" w:hAnsi="Times New Roman" w:hint="eastAsia"/>
                <w:snapToGrid w:val="0"/>
                <w:kern w:val="0"/>
                <w:sz w:val="32"/>
                <w:szCs w:val="32"/>
              </w:rPr>
              <w:t>蟾</w:t>
            </w:r>
            <w:proofErr w:type="gramEnd"/>
            <w:r w:rsidRPr="00BF6014">
              <w:rPr>
                <w:rFonts w:ascii="方正仿宋_GBK" w:eastAsia="方正仿宋_GBK" w:hAnsi="Times New Roman" w:hint="eastAsia"/>
                <w:snapToGrid w:val="0"/>
                <w:kern w:val="0"/>
                <w:sz w:val="32"/>
                <w:szCs w:val="32"/>
              </w:rPr>
              <w:t>皮提取物干粉吸入剂及其制备方法、应用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20140716</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52</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2011104493589</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放射性同位素标记的日照蒽酮类化合物用于制备抗肿瘤药物用途</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20131002</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53</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2014103841009</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一种治疗脾胃虚寒型慢性胃炎的中药制剂及其制备方法</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20170215</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54</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2016104662363</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一种治疗便秘型肠易激综合征的中药组合物</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20190816</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55</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2012102264452</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一种化疗致血</w:t>
            </w:r>
            <w:proofErr w:type="gramStart"/>
            <w:r w:rsidRPr="00BF6014">
              <w:rPr>
                <w:rFonts w:ascii="方正仿宋_GBK" w:eastAsia="方正仿宋_GBK" w:hAnsi="Times New Roman" w:hint="eastAsia"/>
                <w:snapToGrid w:val="0"/>
                <w:kern w:val="0"/>
                <w:sz w:val="32"/>
                <w:szCs w:val="32"/>
              </w:rPr>
              <w:t>痹</w:t>
            </w:r>
            <w:proofErr w:type="gramEnd"/>
            <w:r w:rsidRPr="00BF6014">
              <w:rPr>
                <w:rFonts w:ascii="方正仿宋_GBK" w:eastAsia="方正仿宋_GBK" w:hAnsi="Times New Roman" w:hint="eastAsia"/>
                <w:snapToGrid w:val="0"/>
                <w:kern w:val="0"/>
                <w:sz w:val="32"/>
                <w:szCs w:val="32"/>
              </w:rPr>
              <w:t>动物模型建立方法</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20150909</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56</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2014101495849</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中药组分微乳纳米递送系统及其制备方法与在制备药物制剂中的应用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20151223</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57</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2013102349012</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一种防治肾纤维化的白首乌提取物</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20141126</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58</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2011101477584</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一种脂</w:t>
            </w:r>
            <w:proofErr w:type="gramStart"/>
            <w:r w:rsidRPr="00BF6014">
              <w:rPr>
                <w:rFonts w:ascii="方正仿宋_GBK" w:eastAsia="方正仿宋_GBK" w:hAnsi="Times New Roman" w:hint="eastAsia"/>
                <w:snapToGrid w:val="0"/>
                <w:kern w:val="0"/>
                <w:sz w:val="32"/>
                <w:szCs w:val="32"/>
              </w:rPr>
              <w:t>蟾毒配</w:t>
            </w:r>
            <w:proofErr w:type="gramEnd"/>
            <w:r w:rsidRPr="00BF6014">
              <w:rPr>
                <w:rFonts w:ascii="方正仿宋_GBK" w:eastAsia="方正仿宋_GBK" w:hAnsi="Times New Roman" w:hint="eastAsia"/>
                <w:snapToGrid w:val="0"/>
                <w:kern w:val="0"/>
                <w:sz w:val="32"/>
                <w:szCs w:val="32"/>
              </w:rPr>
              <w:t>基干粉吸入剂及其制备方法、应用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20130515</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59</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2011102620950</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一种治疗胃癌的中药组合物</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20130327</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lastRenderedPageBreak/>
              <w:t>60</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2015105037613</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一种治疗慢性萎缩性胃炎及肠化的中药组合物及制备方法和应用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20180904</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61</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2009100319976</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灵芝三萜提取物的自微乳化纳米组合物及其制备方法</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20120229</w:t>
            </w:r>
          </w:p>
        </w:tc>
      </w:tr>
      <w:tr w:rsidR="00161CE0" w:rsidRPr="00BF6014" w:rsidTr="00BF6014">
        <w:trPr>
          <w:trHeight w:val="454"/>
        </w:trPr>
        <w:tc>
          <w:tcPr>
            <w:tcW w:w="675" w:type="dxa"/>
            <w:vAlign w:val="center"/>
          </w:tcPr>
          <w:p w:rsidR="00161CE0" w:rsidRPr="00BF6014" w:rsidRDefault="00161CE0" w:rsidP="00BD3794">
            <w:pPr>
              <w:spacing w:line="400" w:lineRule="exact"/>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62</w:t>
            </w:r>
          </w:p>
        </w:tc>
        <w:tc>
          <w:tcPr>
            <w:tcW w:w="2552" w:type="dxa"/>
            <w:vAlign w:val="center"/>
          </w:tcPr>
          <w:p w:rsidR="00161CE0" w:rsidRPr="00BF6014" w:rsidRDefault="00161CE0" w:rsidP="00BD3794">
            <w:pPr>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2012102282111</w:t>
            </w:r>
          </w:p>
        </w:tc>
        <w:tc>
          <w:tcPr>
            <w:tcW w:w="3544" w:type="dxa"/>
            <w:vAlign w:val="center"/>
          </w:tcPr>
          <w:p w:rsidR="00161CE0" w:rsidRPr="00BF6014" w:rsidRDefault="00161CE0" w:rsidP="00DB20A0">
            <w:pPr>
              <w:spacing w:line="400" w:lineRule="exact"/>
              <w:jc w:val="left"/>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温经通络方在制备防治</w:t>
            </w:r>
            <w:proofErr w:type="gramStart"/>
            <w:r w:rsidRPr="00BF6014">
              <w:rPr>
                <w:rFonts w:ascii="方正仿宋_GBK" w:eastAsia="方正仿宋_GBK" w:hAnsi="Times New Roman" w:hint="eastAsia"/>
                <w:snapToGrid w:val="0"/>
                <w:kern w:val="0"/>
                <w:sz w:val="32"/>
                <w:szCs w:val="32"/>
              </w:rPr>
              <w:t>奥沙利铂致</w:t>
            </w:r>
            <w:proofErr w:type="gramEnd"/>
            <w:r w:rsidRPr="00BF6014">
              <w:rPr>
                <w:rFonts w:ascii="方正仿宋_GBK" w:eastAsia="方正仿宋_GBK" w:hAnsi="Times New Roman" w:hint="eastAsia"/>
                <w:snapToGrid w:val="0"/>
                <w:kern w:val="0"/>
                <w:sz w:val="32"/>
                <w:szCs w:val="32"/>
              </w:rPr>
              <w:t>周围神经毒性副作用药物中的应用</w:t>
            </w:r>
          </w:p>
        </w:tc>
        <w:tc>
          <w:tcPr>
            <w:tcW w:w="1842" w:type="dxa"/>
            <w:tcBorders>
              <w:right w:val="single" w:sz="4" w:space="0" w:color="auto"/>
            </w:tcBorders>
            <w:vAlign w:val="center"/>
          </w:tcPr>
          <w:p w:rsidR="00161CE0" w:rsidRPr="00BF6014" w:rsidRDefault="00161CE0" w:rsidP="00BD3794">
            <w:pPr>
              <w:jc w:val="center"/>
              <w:rPr>
                <w:rFonts w:ascii="方正仿宋_GBK" w:eastAsia="方正仿宋_GBK" w:hAnsi="Times New Roman" w:hint="eastAsia"/>
                <w:snapToGrid w:val="0"/>
                <w:kern w:val="0"/>
                <w:sz w:val="32"/>
                <w:szCs w:val="32"/>
              </w:rPr>
            </w:pPr>
            <w:r w:rsidRPr="00BF6014">
              <w:rPr>
                <w:rFonts w:ascii="方正仿宋_GBK" w:eastAsia="方正仿宋_GBK" w:hAnsi="Times New Roman" w:hint="eastAsia"/>
                <w:snapToGrid w:val="0"/>
                <w:kern w:val="0"/>
                <w:sz w:val="32"/>
                <w:szCs w:val="32"/>
              </w:rPr>
              <w:t>20150107</w:t>
            </w:r>
          </w:p>
        </w:tc>
      </w:tr>
    </w:tbl>
    <w:p w:rsidR="00DB20A0" w:rsidRDefault="00DB20A0">
      <w:pPr>
        <w:rPr>
          <w:rFonts w:hint="eastAsia"/>
        </w:rPr>
      </w:pPr>
    </w:p>
    <w:sectPr w:rsidR="00DB20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20A0"/>
    <w:rsid w:val="00161CE0"/>
    <w:rsid w:val="0023577C"/>
    <w:rsid w:val="00292135"/>
    <w:rsid w:val="00BF6014"/>
    <w:rsid w:val="00DB20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崔晓英</dc:creator>
  <cp:keywords/>
  <dc:description/>
  <cp:lastModifiedBy>崔晓英</cp:lastModifiedBy>
  <cp:revision>7</cp:revision>
  <dcterms:created xsi:type="dcterms:W3CDTF">2020-04-08T04:46:00Z</dcterms:created>
  <dcterms:modified xsi:type="dcterms:W3CDTF">2020-04-08T04:53:00Z</dcterms:modified>
</cp:coreProperties>
</file>